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783"/>
        <w:gridCol w:w="3856"/>
      </w:tblGrid>
      <w:tr w:rsidR="00B531F5" w:rsidRPr="00B531F5" w14:paraId="2D685A09" w14:textId="77777777" w:rsidTr="00845440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72B6" w14:textId="77777777" w:rsidR="00B531F5" w:rsidRPr="00B531F5" w:rsidRDefault="00B531F5" w:rsidP="00B531F5">
            <w:pPr>
              <w:spacing w:before="150" w:after="150"/>
              <w:rPr>
                <w:sz w:val="24"/>
                <w:szCs w:val="24"/>
                <w:lang w:val="uk" w:eastAsia="uk"/>
              </w:rPr>
            </w:pP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D7042" w14:textId="77777777" w:rsidR="00B531F5" w:rsidRPr="00B531F5" w:rsidRDefault="00B531F5" w:rsidP="00B531F5">
            <w:pPr>
              <w:spacing w:before="150" w:after="150"/>
              <w:rPr>
                <w:sz w:val="24"/>
                <w:szCs w:val="24"/>
                <w:lang w:val="uk" w:eastAsia="uk"/>
              </w:rPr>
            </w:pPr>
            <w:r w:rsidRPr="00B531F5">
              <w:rPr>
                <w:b/>
                <w:bCs/>
                <w:sz w:val="24"/>
                <w:szCs w:val="24"/>
                <w:lang w:val="uk" w:eastAsia="uk"/>
              </w:rPr>
              <w:t xml:space="preserve">ЗАТВЕРДЖЕНО </w:t>
            </w:r>
            <w:r w:rsidRPr="00B531F5">
              <w:rPr>
                <w:b/>
                <w:bCs/>
                <w:sz w:val="24"/>
                <w:szCs w:val="24"/>
                <w:lang w:val="uk" w:eastAsia="uk"/>
              </w:rPr>
              <w:br/>
              <w:t xml:space="preserve">Наказ Міністерства освіти </w:t>
            </w:r>
            <w:r w:rsidRPr="00B531F5">
              <w:rPr>
                <w:b/>
                <w:bCs/>
                <w:sz w:val="24"/>
                <w:szCs w:val="24"/>
                <w:lang w:val="uk" w:eastAsia="uk"/>
              </w:rPr>
              <w:br/>
              <w:t xml:space="preserve">і науки України </w:t>
            </w:r>
            <w:r w:rsidRPr="00B531F5">
              <w:rPr>
                <w:b/>
                <w:bCs/>
                <w:sz w:val="24"/>
                <w:szCs w:val="24"/>
                <w:lang w:val="uk" w:eastAsia="uk"/>
              </w:rPr>
              <w:br/>
              <w:t>14 лютого 2025 року № 249</w:t>
            </w:r>
          </w:p>
        </w:tc>
      </w:tr>
    </w:tbl>
    <w:p w14:paraId="1752DEBE" w14:textId="77777777" w:rsidR="00B531F5" w:rsidRPr="00B531F5" w:rsidRDefault="00B531F5" w:rsidP="00B531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783"/>
        <w:gridCol w:w="3856"/>
      </w:tblGrid>
      <w:tr w:rsidR="00B531F5" w:rsidRPr="00B531F5" w14:paraId="1B86F3EA" w14:textId="77777777" w:rsidTr="00845440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DFD6" w14:textId="77777777" w:rsidR="00B531F5" w:rsidRPr="00B531F5" w:rsidRDefault="00B531F5" w:rsidP="00B531F5">
            <w:pPr>
              <w:spacing w:before="150" w:after="150"/>
              <w:rPr>
                <w:sz w:val="24"/>
                <w:szCs w:val="24"/>
                <w:lang w:val="uk" w:eastAsia="uk"/>
              </w:rPr>
            </w:pPr>
            <w:bookmarkStart w:id="0" w:name="n13"/>
            <w:bookmarkEnd w:id="0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2F327" w14:textId="77777777" w:rsidR="00B531F5" w:rsidRPr="00B531F5" w:rsidRDefault="00B531F5" w:rsidP="00B531F5">
            <w:pPr>
              <w:spacing w:before="150" w:after="150"/>
              <w:rPr>
                <w:sz w:val="24"/>
                <w:szCs w:val="24"/>
                <w:lang w:val="uk" w:eastAsia="uk"/>
              </w:rPr>
            </w:pPr>
            <w:r w:rsidRPr="00B531F5">
              <w:rPr>
                <w:b/>
                <w:bCs/>
                <w:sz w:val="24"/>
                <w:szCs w:val="24"/>
                <w:lang w:val="uk" w:eastAsia="uk"/>
              </w:rPr>
              <w:t>Зареєстровано в Міністерстві</w:t>
            </w:r>
            <w:r w:rsidRPr="00B531F5">
              <w:rPr>
                <w:sz w:val="24"/>
                <w:szCs w:val="24"/>
                <w:lang w:val="uk" w:eastAsia="uk"/>
              </w:rPr>
              <w:t xml:space="preserve"> </w:t>
            </w:r>
            <w:r w:rsidRPr="00B531F5">
              <w:rPr>
                <w:sz w:val="24"/>
                <w:szCs w:val="24"/>
                <w:lang w:val="uk" w:eastAsia="uk"/>
              </w:rPr>
              <w:br/>
            </w:r>
            <w:r w:rsidRPr="00B531F5">
              <w:rPr>
                <w:b/>
                <w:bCs/>
                <w:sz w:val="24"/>
                <w:szCs w:val="24"/>
                <w:lang w:val="uk" w:eastAsia="uk"/>
              </w:rPr>
              <w:t>юстиції України</w:t>
            </w:r>
            <w:r w:rsidRPr="00B531F5">
              <w:rPr>
                <w:sz w:val="24"/>
                <w:szCs w:val="24"/>
                <w:lang w:val="uk" w:eastAsia="uk"/>
              </w:rPr>
              <w:t xml:space="preserve"> </w:t>
            </w:r>
            <w:r w:rsidRPr="00B531F5">
              <w:rPr>
                <w:sz w:val="24"/>
                <w:szCs w:val="24"/>
                <w:lang w:val="uk" w:eastAsia="uk"/>
              </w:rPr>
              <w:br/>
            </w:r>
            <w:r w:rsidRPr="00B531F5">
              <w:rPr>
                <w:b/>
                <w:bCs/>
                <w:sz w:val="24"/>
                <w:szCs w:val="24"/>
                <w:lang w:val="uk" w:eastAsia="uk"/>
              </w:rPr>
              <w:t>27 березня 2025 року</w:t>
            </w:r>
            <w:r w:rsidRPr="00B531F5">
              <w:rPr>
                <w:sz w:val="24"/>
                <w:szCs w:val="24"/>
                <w:lang w:val="uk" w:eastAsia="uk"/>
              </w:rPr>
              <w:t xml:space="preserve"> </w:t>
            </w:r>
            <w:r w:rsidRPr="00B531F5">
              <w:rPr>
                <w:sz w:val="24"/>
                <w:szCs w:val="24"/>
                <w:lang w:val="uk" w:eastAsia="uk"/>
              </w:rPr>
              <w:br/>
            </w:r>
            <w:r w:rsidRPr="00B531F5">
              <w:rPr>
                <w:b/>
                <w:bCs/>
                <w:sz w:val="24"/>
                <w:szCs w:val="24"/>
                <w:lang w:val="uk" w:eastAsia="uk"/>
              </w:rPr>
              <w:t>за № 477/43883</w:t>
            </w:r>
          </w:p>
        </w:tc>
      </w:tr>
    </w:tbl>
    <w:p w14:paraId="23481C32" w14:textId="77777777" w:rsidR="00B531F5" w:rsidRPr="00B531F5" w:rsidRDefault="00B531F5" w:rsidP="00B531F5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" w:name="n14"/>
      <w:bookmarkEnd w:id="1"/>
      <w:r w:rsidRPr="00B531F5">
        <w:rPr>
          <w:rFonts w:ascii="Times New Roman" w:eastAsia="Times New Roman" w:hAnsi="Times New Roman" w:cs="Times New Roman"/>
          <w:b/>
          <w:bCs/>
          <w:sz w:val="32"/>
          <w:szCs w:val="32"/>
          <w:lang w:val="uk" w:eastAsia="uk"/>
        </w:rPr>
        <w:t xml:space="preserve">Порядок </w:t>
      </w:r>
      <w:r w:rsidRPr="00B531F5">
        <w:rPr>
          <w:rFonts w:ascii="Times New Roman" w:eastAsia="Times New Roman" w:hAnsi="Times New Roman" w:cs="Times New Roman"/>
          <w:b/>
          <w:bCs/>
          <w:sz w:val="32"/>
          <w:szCs w:val="32"/>
          <w:lang w:val="uk" w:eastAsia="uk"/>
        </w:rPr>
        <w:br/>
        <w:t>зарахування, відрахування та переведення вихованців до державних, комунальних закладів освіти для здобуття дошкільної освіти</w:t>
      </w:r>
    </w:p>
    <w:p w14:paraId="206E68E2" w14:textId="77777777" w:rsidR="00B531F5" w:rsidRPr="00B531F5" w:rsidRDefault="00B531F5" w:rsidP="00B531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" w:name="n15"/>
      <w:bookmarkEnd w:id="2"/>
      <w:r w:rsidRPr="00B531F5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>I. Загальні положення</w:t>
      </w:r>
    </w:p>
    <w:p w14:paraId="46BA5ADA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" w:name="n16"/>
      <w:bookmarkEnd w:id="3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1. Цей Порядок визначає механізми зарахування дітей до державних, комунальних закладів освіти, що забезпечують здобуття дошкільної освіти (далі — заклади освіти), переведення вихованців з одного закладу освіти до іншого закладу освіти для здобуття дошкільної освіти, відрахування вихованців із закладів освіти.</w:t>
      </w:r>
    </w:p>
    <w:p w14:paraId="763C323C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" w:name="n17"/>
      <w:bookmarkEnd w:id="4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Цей Порядок розроблений відповідно до вимог </w:t>
      </w:r>
      <w:hyperlink r:id="rId4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Закону України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«Про дошкільну освіту».</w:t>
      </w:r>
    </w:p>
    <w:p w14:paraId="7E602E37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" w:name="n18"/>
      <w:bookmarkEnd w:id="5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Дія цього Порядку не поширюється на спеціальні дитячі садки та спеціальні групи в дошкільних підрозділах спеціальних закладів загальної середньої освіти чи інших юридичних осіб або інших суб’єктів освітньої діяльності, передбачених </w:t>
      </w:r>
      <w:hyperlink r:id="rId5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Законом України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«Про дошкільну освіту».</w:t>
      </w:r>
    </w:p>
    <w:p w14:paraId="4AD9EF16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6" w:name="n19"/>
      <w:bookmarkEnd w:id="6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2. У цьому Порядку терміни вживаються в такому значенні:</w:t>
      </w:r>
    </w:p>
    <w:p w14:paraId="25B6099E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7" w:name="n20"/>
      <w:bookmarkEnd w:id="7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вікова група — група вихованців одного віку, які здобувають дошкільну освіту в закладі освіти;</w:t>
      </w:r>
    </w:p>
    <w:p w14:paraId="539BB815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8" w:name="n21"/>
      <w:bookmarkEnd w:id="8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вільні місця — місця у певній віковій (різновіковій) групі закладу освіти, на які можуть бути зараховані діти в межах нормативу наповнюваності груп, визначеного законодавством.</w:t>
      </w:r>
    </w:p>
    <w:p w14:paraId="17F1D4A0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9" w:name="n22"/>
      <w:bookmarkEnd w:id="9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Інші терміни вживаються у значенні, наведеному в Законах України </w:t>
      </w:r>
      <w:hyperlink r:id="rId6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«Про освіту»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, </w:t>
      </w:r>
      <w:hyperlink r:id="rId7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«Про дошкільну освіту»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та інших нормативно-правових актах у сфері освіти.</w:t>
      </w:r>
    </w:p>
    <w:p w14:paraId="3376AD2E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0" w:name="n23"/>
      <w:bookmarkEnd w:id="10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3. Положення цього Порядку щодо батьків стосуються також інших законних представників дитини.</w:t>
      </w:r>
    </w:p>
    <w:p w14:paraId="6ADE9A3F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1" w:name="n24"/>
      <w:bookmarkEnd w:id="11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4. Обробка персональних даних, отриманих працівниками закладу освіти від батьків, здійснюється відповідно до Законів України </w:t>
      </w:r>
      <w:hyperlink r:id="rId8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«Про захист персональних даних»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та </w:t>
      </w:r>
      <w:hyperlink r:id="rId9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«Про освіту»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.</w:t>
      </w:r>
    </w:p>
    <w:p w14:paraId="78D0493C" w14:textId="77777777" w:rsidR="00B531F5" w:rsidRPr="00B531F5" w:rsidRDefault="00B531F5" w:rsidP="00B531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2" w:name="n25"/>
      <w:bookmarkEnd w:id="12"/>
      <w:r w:rsidRPr="00B531F5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>II. Зарахування дітей до закладу освіти</w:t>
      </w:r>
    </w:p>
    <w:p w14:paraId="699687CB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3" w:name="n26"/>
      <w:bookmarkEnd w:id="13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1. Місцевий орган управління у сфері освіти, у сфері управління якого перебувають заклади дошкільної освіти, оприлюднює на своєму офіційному 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вебсайті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інформацію про вільні місця в таких закладах.</w:t>
      </w:r>
    </w:p>
    <w:p w14:paraId="4EE46078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4" w:name="n27"/>
      <w:bookmarkEnd w:id="14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2. Зарахування дітей до закладу освіти здійснюється упродовж календарного року на вільні місця на підставі заяв про зарахування та додатків до них, згідно з відповідним наказом керівника.</w:t>
      </w:r>
    </w:p>
    <w:p w14:paraId="2A55C0C0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5" w:name="n28"/>
      <w:bookmarkEnd w:id="15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lastRenderedPageBreak/>
        <w:t xml:space="preserve">Діти зараховуються до закладів освіти для здобуття дошкільної освіти у черговості, визначеній </w:t>
      </w:r>
      <w:hyperlink r:id="rId10" w:anchor="n137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частиною другою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статті 13 Закону України «Про дошкільну освіту», та згідно з відповідним наказом керівника закладу освіти.</w:t>
      </w:r>
    </w:p>
    <w:p w14:paraId="36D04178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6" w:name="n29"/>
      <w:bookmarkEnd w:id="16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3. Заява про зарахування подається одним із батьків особисто, поштою або через визначену засновником закладу освіти електронно-комунікаційну систему з використанням кваліфікованого електронного підпису або із застосуванням інших засобів електронної ідентифікації, відповідно до вимог Законів України </w:t>
      </w:r>
      <w:hyperlink r:id="rId11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«Про електронні документи та електронний документообіг»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та </w:t>
      </w:r>
      <w:hyperlink r:id="rId12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«Про електронну ідентифікацію та електронні довірчі послуги»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.</w:t>
      </w:r>
    </w:p>
    <w:p w14:paraId="6E6C6984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7" w:name="n30"/>
      <w:bookmarkEnd w:id="17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4. До заяви про зарахування дитини до закладу освіти додаються:</w:t>
      </w:r>
    </w:p>
    <w:p w14:paraId="5018CD63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8" w:name="n31"/>
      <w:bookmarkEnd w:id="18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копія свідоцтва про народження дитини;</w:t>
      </w:r>
    </w:p>
    <w:p w14:paraId="628C201C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19" w:name="n32"/>
      <w:bookmarkEnd w:id="19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оригінал медичної довідки за формою первинної облікової документації </w:t>
      </w:r>
      <w:hyperlink r:id="rId13" w:anchor="n3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№ 086/о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«Медична довідка (витяг з медичної картки амбулаторного хворого)», затвердженою наказом Міністерства охорони здоров’я України від 14 лютого 2012 року № 110, зареєстрованим у Міністерстві юстиції України 28 квітня 2012 року за № 661/20974 (у редакції наказу Міністерства охорони здоров’я України від 25 липня 2023 року № 1351) (подається лише при зарахуванні на очну (денну) форму або при поєднанні цієї форми з іншими формами здобуття дошкільної освіти та при педагогічному патронажі);</w:t>
      </w:r>
    </w:p>
    <w:p w14:paraId="34B8C783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0" w:name="n33"/>
      <w:bookmarkEnd w:id="20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копія документа, що підтверджує право дитини на першочергове зарахування до закладу освіти (у разі наявності такого).</w:t>
      </w:r>
    </w:p>
    <w:p w14:paraId="2FCAB14D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1" w:name="n34"/>
      <w:bookmarkEnd w:id="21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При зарахуванні дитини з інвалідністю до закладу освіти до заяви про зарахування додаються:</w:t>
      </w:r>
    </w:p>
    <w:p w14:paraId="0E00A01B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2" w:name="n35"/>
      <w:bookmarkEnd w:id="22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копія медичного висновку про дитину з інвалідністю віком до 18 років, виданого лікарсько-консультативною комісією закладу охорони здоров’я, або копія посвідчення особи, яка одержує державну соціальну допомогу відповідно до </w:t>
      </w:r>
      <w:hyperlink r:id="rId14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Закону України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«Про державну соціальну допомогу особам з інвалідністю з дитинства та дітям з інвалідністю»;</w:t>
      </w:r>
    </w:p>
    <w:p w14:paraId="490AEA13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3" w:name="n36"/>
      <w:bookmarkEnd w:id="23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копія індивідуальної програми реабілітації дитини з інвалідністю.</w:t>
      </w:r>
    </w:p>
    <w:p w14:paraId="42C2B292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4" w:name="n37"/>
      <w:bookmarkEnd w:id="24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При зарахуванні дитини з особливими освітніми потребами до спеціальної групи до заяви про зарахування додатково додаються:</w:t>
      </w:r>
    </w:p>
    <w:p w14:paraId="42495272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5" w:name="n38"/>
      <w:bookmarkEnd w:id="25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оригінал висновку про комплексну психолого-педагогічну оцінку розвитку особи (дитини), наданий 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інклюзивно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другого;</w:t>
      </w:r>
    </w:p>
    <w:p w14:paraId="11ECBD3A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6" w:name="n39"/>
      <w:bookmarkEnd w:id="26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копія індивідуальної програми розвитку, складеної у закладі освіти, де особа (дитина) здобувала освіту (за наявності).</w:t>
      </w:r>
    </w:p>
    <w:p w14:paraId="42241D6E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7" w:name="n40"/>
      <w:bookmarkEnd w:id="27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У разі не надання батьками копії індивідуальної програми розвитку та за наявності технічної можливості керівник закладу освіти 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видруковує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її електронну версію з системи автоматизованої роботи 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інклюзивно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-ресурсних центрів;</w:t>
      </w:r>
    </w:p>
    <w:p w14:paraId="7E89EA1C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8" w:name="n41"/>
      <w:bookmarkEnd w:id="28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копія медичного висновку про дитину з інвалідністю віком до 18 років, виданого лікарсько-консультативною комісією закладу охорони здоров’я (за наявності);</w:t>
      </w:r>
    </w:p>
    <w:p w14:paraId="0BE73C9F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29" w:name="n42"/>
      <w:bookmarkEnd w:id="29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копія індивідуальної програми реабілітації дитини з інвалідністю (за наявності);</w:t>
      </w:r>
    </w:p>
    <w:p w14:paraId="410D4A65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0" w:name="n43"/>
      <w:bookmarkEnd w:id="30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оригінал висновку з 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аудіограмою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лікаря-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сурдолога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або лікаря-отоларинголога дитячого (для дітей з функціональними мовленнєвими труднощами та дітей з функціональними сенсорними труднощами, що передбачають обмеження слухової функції), висновок лікаря-офтальмолога дитячого (для дітей з функціональними сенсорними труднощами, що </w:t>
      </w:r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lastRenderedPageBreak/>
        <w:t>передбачають обмеження зорової функції) та висновок лікаря-невролога (ортопеда) дитячого (з функціональними моторними або фізичними труднощами);</w:t>
      </w:r>
    </w:p>
    <w:p w14:paraId="35EBEC18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1" w:name="n44"/>
      <w:bookmarkEnd w:id="31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оригінал висновку лікаря-психіатра дитячого (за наявності).</w:t>
      </w:r>
    </w:p>
    <w:p w14:paraId="36CD21AC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2" w:name="n45"/>
      <w:bookmarkEnd w:id="32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При зарахуванні дитини з особливими освітніми потребами до інклюзивної групи, або для створення інклюзивної групи до заяви про зарахування додається оригінал висновку про комплексну психолого-педагогічну оцінку розвитку особи (дитини), наданий 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інклюзивно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другого.</w:t>
      </w:r>
    </w:p>
    <w:p w14:paraId="76918BDD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3" w:name="n46"/>
      <w:bookmarkEnd w:id="33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У разі подання заяви про зарахування через електронно-комунікаційну систему копії та оригінали документів, що передбачені цим пунктом, мають бути подані до закладу освіти не пізніше 3 днів до дати початку відвідування дитиною закладу освіти, зазначеній у заяві про зарахування.</w:t>
      </w:r>
    </w:p>
    <w:p w14:paraId="48AF88F5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4" w:name="n47"/>
      <w:bookmarkEnd w:id="34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5. Документом, що підтверджує задеклароване / зареєстроване місце проживання (перебування) дитини, є один з документів, визначених </w:t>
      </w:r>
      <w:hyperlink r:id="rId15" w:anchor="n149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абзацами третім — дев’ятим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пункту 8 Порядку ведення обліку дітей дошкільного, шкільного віку, вихованців та учнів, затвердженого постановою Кабінету Міністрів України від 13 вересня 2017 року № 684, (в редакції постанови Кабінету Міністрів України від 05 вересня 2023 року № 985), що підтверджує місце проживання або перебування дитини чи одного з її батьків на території обслуговування закладу освіти.</w:t>
      </w:r>
    </w:p>
    <w:p w14:paraId="1125F998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5" w:name="n48"/>
      <w:bookmarkEnd w:id="35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6. При зарахуванні дітей їх розподіл між групами закладу освіти здійснюється, як правило, за віковим принципом, що передбачає перебування в групі дітей одного віку та/або з різницею у віці, визначеною установчими документами закладу освіти.</w:t>
      </w:r>
    </w:p>
    <w:p w14:paraId="78E506D8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6" w:name="n49"/>
      <w:bookmarkEnd w:id="36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Розподіл вихованців між спеціальними групами у закладах освіти здійснюється відповідно до законодавства.</w:t>
      </w:r>
    </w:p>
    <w:p w14:paraId="05448961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7" w:name="n50"/>
      <w:bookmarkEnd w:id="37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7. Прийом заяв про зарахування може організовуватися з використанням електронно-комунікаційної системи, запровадженої згідно з рішенням засновника закладу освіти.</w:t>
      </w:r>
    </w:p>
    <w:p w14:paraId="3156F9EC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8" w:name="n51"/>
      <w:bookmarkEnd w:id="38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8. Використання електронно-комунікаційної системи для зарахування дітей до закладів освіти не має порушувати дотримання прав і свобод людини та громадянина.</w:t>
      </w:r>
    </w:p>
    <w:p w14:paraId="70BEA899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39" w:name="n52"/>
      <w:bookmarkEnd w:id="39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9. Повноту і достовірність інформації (документів), що подається (подаються) до закладу освіти, забезпечує особа, яка подає таку інформацію (документи).</w:t>
      </w:r>
    </w:p>
    <w:p w14:paraId="5D56FBED" w14:textId="77777777" w:rsidR="00B531F5" w:rsidRPr="00B531F5" w:rsidRDefault="00B531F5" w:rsidP="00B531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0" w:name="n53"/>
      <w:bookmarkEnd w:id="40"/>
      <w:r w:rsidRPr="00B531F5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>III. Переведення вихованців до іншого закладу освіти</w:t>
      </w:r>
    </w:p>
    <w:p w14:paraId="6D0BA729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1" w:name="n54"/>
      <w:bookmarkEnd w:id="41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1. Переведення вихованця із закладу освіти до іншого закладу освіти відбувається на підставі заяви одного з батьків дитини (крім випадків, коли за рішенням органу опіки та піклування або суду місце проживання дитини визначено з іншим із батьків).</w:t>
      </w:r>
    </w:p>
    <w:p w14:paraId="7318B798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2" w:name="n55"/>
      <w:bookmarkEnd w:id="42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2. Для переведення вихованця з одного закладу освіти до іншого закладу освіти один з батьків дитини подає керівнику закладу освіти, до якого переводиться вихованець, заяву про зарахування дитини особисто, поштою або через визначені засновником закладу освіти канали електронної комунікації з використанням кваліфікованого електронного підпису або із застосуванням інших засобів електронної ідентифікації, відповідно до вимог Законів України </w:t>
      </w:r>
      <w:hyperlink r:id="rId16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«Про електронні документи та електронний документообіг»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та </w:t>
      </w:r>
      <w:hyperlink r:id="rId17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«Про електронну ідентифікацію та електронні довірчі послуги»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для зарахування дітей (у разі її запровадження).</w:t>
      </w:r>
    </w:p>
    <w:p w14:paraId="16482B0C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3" w:name="n56"/>
      <w:bookmarkEnd w:id="43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3. Керівник закладу освіти у разі надходження заяви про зарахування впродовж 10 робочих днів письмово, у тому числі з використанням електронних засобів зв’язку, інформує заявника про наявність чи відсутність вільних місць, а також можливість чи неможливість переведення вихованця. У разі можливості переведення вихованця батькам надається письмове підтвердження із зазначенням кінцевого строку подання необхідних документів.</w:t>
      </w:r>
    </w:p>
    <w:p w14:paraId="69A82354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4" w:name="n57"/>
      <w:bookmarkEnd w:id="44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lastRenderedPageBreak/>
        <w:t>4. При переведенні вихованця (відрахування із закладу освіти та зарахування в інший заклад освіти) керівниками таких закладів освіти видаються відповідні накази про відрахування та зарахування.</w:t>
      </w:r>
    </w:p>
    <w:p w14:paraId="726041A7" w14:textId="77777777" w:rsidR="00B531F5" w:rsidRPr="00B531F5" w:rsidRDefault="00B531F5" w:rsidP="00B531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5" w:name="n58"/>
      <w:bookmarkEnd w:id="45"/>
      <w:r w:rsidRPr="00B531F5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>IV. Відрахування вихованців із закладу освіти</w:t>
      </w:r>
    </w:p>
    <w:p w14:paraId="71C39256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6" w:name="n59"/>
      <w:bookmarkEnd w:id="46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1. Із закладу освіти вихованці відраховуються з таких причин:</w:t>
      </w:r>
    </w:p>
    <w:p w14:paraId="76D1D205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7" w:name="n60"/>
      <w:bookmarkEnd w:id="47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1) за заявою одного з батьків дитини (крім випадків, коли рішенням органу опіки та піклування або суду місце проживання дитини визначено за іншим з батьків);</w:t>
      </w:r>
    </w:p>
    <w:p w14:paraId="6A72EF7E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8" w:name="n61"/>
      <w:bookmarkEnd w:id="48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2) у разі досягнення вихованцем станом на 01 вересня семи років (для дітей з особливими освітніми потребами — восьми років), що передбачає його відрахування 31 серпня відповідного року без попереднього письмового, у тому числі з використанням електронних засобів зв’язку, повідомлення батьків дитини;</w:t>
      </w:r>
    </w:p>
    <w:p w14:paraId="565AA158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49" w:name="n62"/>
      <w:bookmarkEnd w:id="49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3) у разі переведення вихованця до іншого закладу освіти;</w:t>
      </w:r>
    </w:p>
    <w:p w14:paraId="6DEC8E60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0" w:name="n63"/>
      <w:bookmarkEnd w:id="50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4) у разі 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непроходження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дитиною з особливими освітніми потребами повторної психолого-педагогічної оцінки розвитку у терміни, визначені висновком про комплексну психолого-педагогічну оцінку розвитку особи (дитини) або висновком про повторну психолого-педагогічну оцінку розвитку особи (дитини), виданого </w:t>
      </w:r>
      <w:proofErr w:type="spellStart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інклюзивно</w:t>
      </w:r>
      <w:proofErr w:type="spellEnd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-ресурсним центром (для спеціальних груп);</w:t>
      </w:r>
    </w:p>
    <w:p w14:paraId="271ED7D0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1" w:name="n64"/>
      <w:bookmarkEnd w:id="51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5) у разі невідвідування вихованцем закладу освіти протягом двох місяців підряд упродовж навчального року без поважних причин.</w:t>
      </w:r>
    </w:p>
    <w:p w14:paraId="6549FF6E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2" w:name="n65"/>
      <w:bookmarkEnd w:id="52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2. Керівник закладу освіти зобов’язаний письмово, у тому числі з використанням електронних засобів зв’язку, із зазначенням причин повідомити одного з батьків дитини про відрахування дитини не менш як за 10 календарних днів до такого відрахування вихованця.</w:t>
      </w:r>
    </w:p>
    <w:p w14:paraId="62D919FE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3" w:name="n66"/>
      <w:bookmarkEnd w:id="53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3. Відрахування вихованця із закладу освіти здійснюється відповідним наказом керівника закладу. Забороняється відрахування вихованця із закладу освіти з підстав, не передбачених цим Порядком.</w:t>
      </w:r>
    </w:p>
    <w:p w14:paraId="3DC708DB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4" w:name="n67"/>
      <w:bookmarkEnd w:id="54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Відрахування не здійснюється (крім подання заяви про відрахування одним із батьків вихованців), та за вихованцем зберігається місце у закладі освіти у таких випадках:</w:t>
      </w:r>
    </w:p>
    <w:p w14:paraId="17AB7C66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5" w:name="n68"/>
      <w:bookmarkEnd w:id="55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у літній період;</w:t>
      </w:r>
    </w:p>
    <w:p w14:paraId="28D0096E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6" w:name="n69"/>
      <w:bookmarkEnd w:id="56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у разі хвороби вихованця, його санаторного лікування, реабілітації;</w:t>
      </w:r>
    </w:p>
    <w:p w14:paraId="50069987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7" w:name="n70"/>
      <w:bookmarkEnd w:id="57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у разі карантину в закладі освіти;</w:t>
      </w:r>
    </w:p>
    <w:p w14:paraId="283C9E58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8" w:name="n71"/>
      <w:bookmarkEnd w:id="58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на час відпустки одного з батьків вихованця;</w:t>
      </w:r>
    </w:p>
    <w:p w14:paraId="389368B1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59" w:name="n72"/>
      <w:bookmarkEnd w:id="59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через обставини непереборної сили;</w:t>
      </w:r>
    </w:p>
    <w:p w14:paraId="0A241629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60" w:name="n73"/>
      <w:bookmarkEnd w:id="60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поважних причин (за заявою одного з батьків вихованців).</w:t>
      </w:r>
    </w:p>
    <w:p w14:paraId="2572DDCA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61" w:name="n74"/>
      <w:bookmarkEnd w:id="61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Вихованці старшого дошкільного віку, за бажанням одного з батьків, можуть здобувати дошкільну освіту до їх зарахування до закладу освіти для здобуття початкової освіти відповідно до </w:t>
      </w:r>
      <w:hyperlink r:id="rId18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Закону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.</w:t>
      </w:r>
    </w:p>
    <w:p w14:paraId="42B35F61" w14:textId="77777777" w:rsidR="00B531F5" w:rsidRPr="00B531F5" w:rsidRDefault="00B531F5" w:rsidP="00B531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bookmarkStart w:id="62" w:name="n75"/>
      <w:bookmarkEnd w:id="62"/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4. Відмова у зарахуванні, відрахуванні та переведенні вихованців із закладу освіти може бути письмово оскаржена в порядку адміністративного оскарження відповідно до </w:t>
      </w:r>
      <w:hyperlink r:id="rId19" w:tgtFrame="_blank" w:history="1">
        <w:r w:rsidRPr="00B531F5">
          <w:rPr>
            <w:rFonts w:ascii="Times New Roman" w:eastAsia="Times New Roman" w:hAnsi="Times New Roman" w:cs="Times New Roman"/>
            <w:color w:val="000099"/>
            <w:sz w:val="24"/>
            <w:szCs w:val="24"/>
            <w:lang w:val="uk" w:eastAsia="uk"/>
          </w:rPr>
          <w:t>Закону України</w:t>
        </w:r>
      </w:hyperlink>
      <w:r w:rsidRPr="00B531F5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«Про адміністративну процедуру» та/або у судовому порядку.</w:t>
      </w:r>
    </w:p>
    <w:p w14:paraId="765EF3A3" w14:textId="77777777" w:rsidR="00B531F5" w:rsidRPr="00B531F5" w:rsidRDefault="00B531F5" w:rsidP="00B5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5589"/>
        <w:gridCol w:w="2475"/>
      </w:tblGrid>
      <w:tr w:rsidR="00B531F5" w:rsidRPr="00B531F5" w14:paraId="3CDEE0B5" w14:textId="77777777" w:rsidTr="00845440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5A788" w14:textId="77777777" w:rsidR="00B531F5" w:rsidRPr="00B531F5" w:rsidRDefault="00B531F5" w:rsidP="00B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</w:pPr>
            <w:r w:rsidRPr="00B53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" w:eastAsia="uk"/>
              </w:rPr>
              <w:lastRenderedPageBreak/>
              <w:drawing>
                <wp:inline distT="0" distB="0" distL="0" distR="0" wp14:anchorId="4D5F43CA" wp14:editId="5AB87386">
                  <wp:extent cx="952500" cy="952500"/>
                  <wp:effectExtent l="0" t="0" r="0" b="0"/>
                  <wp:docPr id="100004" name="Рисунок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8D4DC" w14:textId="77777777" w:rsidR="00B531F5" w:rsidRPr="00B531F5" w:rsidRDefault="00B531F5" w:rsidP="00B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</w:pPr>
            <w:r w:rsidRPr="00B531F5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</w:t>
            </w:r>
            <w:r w:rsidRPr="00B531F5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br/>
            </w:r>
            <w:r w:rsidRPr="00B531F5"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МОН України від 14.02.2025 № 249</w:t>
            </w:r>
            <w:r w:rsidRPr="00B531F5"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 w:rsidRPr="00B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 w:rsidRPr="00B531F5"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 w:rsidRPr="00B531F5"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14.02.2025</w:t>
            </w:r>
            <w:r w:rsidRPr="00B531F5"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 w:rsidRPr="00B531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 w:rsidRPr="00B531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 w:rsidRPr="00B531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https://zakon.rada.gov.ua/go/z0477-25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AEE90" w14:textId="77777777" w:rsidR="00B531F5" w:rsidRPr="00B531F5" w:rsidRDefault="00B531F5" w:rsidP="00B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</w:pPr>
            <w:r w:rsidRPr="00B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 w:rsidRPr="00B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 w:rsidRPr="00B531F5"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17.02.2026</w:t>
            </w:r>
            <w:r w:rsidRPr="00B531F5"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 w:rsidRPr="00B531F5"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 w:rsidRPr="00B531F5"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 w:rsidRPr="00B53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" w:eastAsia="uk"/>
              </w:rPr>
              <w:drawing>
                <wp:inline distT="0" distB="0" distL="0" distR="0" wp14:anchorId="7134BF08" wp14:editId="0F919091">
                  <wp:extent cx="1524000" cy="355218"/>
                  <wp:effectExtent l="0" t="0" r="0" b="0"/>
                  <wp:docPr id="100006" name="Рисунок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D490B" w14:textId="77777777" w:rsidR="00B279ED" w:rsidRDefault="00B279ED"/>
    <w:sectPr w:rsidR="00B279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5"/>
    <w:rsid w:val="00B279ED"/>
    <w:rsid w:val="00B5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97AC"/>
  <w15:chartTrackingRefBased/>
  <w15:docId w15:val="{FC1EC11C-6AD2-4D64-8326-2B9D8677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rticletable">
    <w:name w:val="article_table"/>
    <w:basedOn w:val="a1"/>
    <w:rsid w:val="00B53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13" Type="http://schemas.openxmlformats.org/officeDocument/2006/relationships/hyperlink" Target="https://zakon.rada.gov.ua/laws/show/z0681-12" TargetMode="External"/><Relationship Id="rId18" Type="http://schemas.openxmlformats.org/officeDocument/2006/relationships/hyperlink" Target="https://zakon.rada.gov.ua/laws/show/3788-2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s://zakon.rada.gov.ua/laws/show/3788-20" TargetMode="External"/><Relationship Id="rId12" Type="http://schemas.openxmlformats.org/officeDocument/2006/relationships/hyperlink" Target="https://zakon.rada.gov.ua/laws/show/2155-19" TargetMode="External"/><Relationship Id="rId17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851-15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851-15" TargetMode="External"/><Relationship Id="rId5" Type="http://schemas.openxmlformats.org/officeDocument/2006/relationships/hyperlink" Target="https://zakon.rada.gov.ua/laws/show/3788-20" TargetMode="External"/><Relationship Id="rId15" Type="http://schemas.openxmlformats.org/officeDocument/2006/relationships/hyperlink" Target="https://zakon.rada.gov.ua/laws/show/684-2017-%D0%B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3788-20" TargetMode="External"/><Relationship Id="rId19" Type="http://schemas.openxmlformats.org/officeDocument/2006/relationships/hyperlink" Target="https://zakon.rada.gov.ua/laws/show/2073-20" TargetMode="External"/><Relationship Id="rId4" Type="http://schemas.openxmlformats.org/officeDocument/2006/relationships/hyperlink" Target="https://zakon.rada.gov.ua/laws/show/3788-20" TargetMode="Externa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zakon.rada.gov.ua/laws/show/2109-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8329</Words>
  <Characters>4749</Characters>
  <Application>Microsoft Office Word</Application>
  <DocSecurity>0</DocSecurity>
  <Lines>39</Lines>
  <Paragraphs>26</Paragraphs>
  <ScaleCrop>false</ScaleCrop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2026-02-17T07:32:00Z</dcterms:created>
  <dcterms:modified xsi:type="dcterms:W3CDTF">2026-02-17T07:33:00Z</dcterms:modified>
</cp:coreProperties>
</file>