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1CC" w:rsidRPr="006E01CC" w:rsidRDefault="00D61FB6" w:rsidP="006E01CC">
      <w:pPr>
        <w:spacing w:after="0" w:line="240" w:lineRule="auto"/>
        <w:rPr>
          <w:rFonts w:eastAsia="Times New Roman" w:cs="Times New Roman"/>
          <w:szCs w:val="24"/>
        </w:rPr>
      </w:pPr>
      <w:r w:rsidRPr="006E01CC">
        <w:rPr>
          <w:rFonts w:cs="Times New Roman"/>
          <w:color w:val="212529"/>
          <w:szCs w:val="24"/>
          <w:shd w:val="clear" w:color="auto" w:fill="FFFFFF"/>
        </w:rPr>
        <w:t xml:space="preserve"> </w:t>
      </w:r>
      <w:r w:rsidR="006E01CC" w:rsidRPr="006E01CC">
        <w:rPr>
          <w:rFonts w:eastAsia="Times New Roman" w:cs="Times New Roman"/>
          <w:szCs w:val="24"/>
        </w:rPr>
        <w:t>СХВАЛЕНО:                                                                                               ЗАТВЕРДЖЕНО:</w:t>
      </w:r>
    </w:p>
    <w:p w:rsidR="006E01CC" w:rsidRPr="006E01CC" w:rsidRDefault="006E01CC" w:rsidP="006E01CC">
      <w:pPr>
        <w:spacing w:after="0" w:line="240" w:lineRule="auto"/>
        <w:rPr>
          <w:rFonts w:eastAsia="Times New Roman" w:cs="Times New Roman"/>
          <w:szCs w:val="24"/>
        </w:rPr>
      </w:pPr>
      <w:r w:rsidRPr="006E01CC">
        <w:rPr>
          <w:rFonts w:eastAsia="Times New Roman" w:cs="Times New Roman"/>
          <w:szCs w:val="24"/>
        </w:rPr>
        <w:t>Педагогічною радою № 1                                                        Директор ЗДО №29 «Дюймовочка»</w:t>
      </w:r>
    </w:p>
    <w:p w:rsidR="006E01CC" w:rsidRPr="006E01CC" w:rsidRDefault="006E01CC" w:rsidP="006E01CC">
      <w:pPr>
        <w:spacing w:after="0" w:line="240" w:lineRule="auto"/>
        <w:rPr>
          <w:rFonts w:eastAsia="Times New Roman" w:cs="Times New Roman"/>
          <w:szCs w:val="24"/>
        </w:rPr>
      </w:pPr>
      <w:r w:rsidRPr="006E01CC">
        <w:rPr>
          <w:rFonts w:eastAsia="Times New Roman" w:cs="Times New Roman"/>
          <w:szCs w:val="24"/>
        </w:rPr>
        <w:t>Протокол від 29.08.2026                                                                        ________Наталія ЛАПЧУК</w:t>
      </w:r>
    </w:p>
    <w:p w:rsidR="006E01CC" w:rsidRPr="006E01CC" w:rsidRDefault="006E01CC" w:rsidP="006E01CC">
      <w:pPr>
        <w:spacing w:after="0" w:line="240" w:lineRule="auto"/>
        <w:rPr>
          <w:rFonts w:eastAsia="Times New Roman" w:cs="Times New Roman"/>
          <w:szCs w:val="24"/>
        </w:rPr>
      </w:pPr>
    </w:p>
    <w:p w:rsidR="00D61FB6" w:rsidRPr="006E01CC" w:rsidRDefault="00D61FB6" w:rsidP="00283E9B">
      <w:pPr>
        <w:jc w:val="both"/>
        <w:rPr>
          <w:rFonts w:cs="Times New Roman"/>
          <w:color w:val="212529"/>
          <w:szCs w:val="24"/>
          <w:shd w:val="clear" w:color="auto" w:fill="FFFFFF"/>
        </w:rPr>
      </w:pPr>
      <w:r w:rsidRPr="006E01CC">
        <w:rPr>
          <w:rFonts w:cs="Times New Roman"/>
          <w:color w:val="212529"/>
          <w:szCs w:val="24"/>
          <w:shd w:val="clear" w:color="auto" w:fill="FFFFFF"/>
        </w:rPr>
        <w:t xml:space="preserve">                          </w:t>
      </w:r>
      <w:r w:rsidR="00283E9B" w:rsidRPr="006E01CC">
        <w:rPr>
          <w:rFonts w:cs="Times New Roman"/>
          <w:color w:val="212529"/>
          <w:szCs w:val="24"/>
          <w:shd w:val="clear" w:color="auto" w:fill="FFFFFF"/>
        </w:rPr>
        <w:t xml:space="preserve">                          </w:t>
      </w:r>
      <w:r w:rsidR="00B04CD9" w:rsidRPr="006E01CC">
        <w:rPr>
          <w:rFonts w:cs="Times New Roman"/>
          <w:color w:val="212529"/>
          <w:szCs w:val="24"/>
          <w:shd w:val="clear" w:color="auto" w:fill="FFFFFF"/>
        </w:rPr>
        <w:t xml:space="preserve">      </w:t>
      </w:r>
    </w:p>
    <w:p w:rsidR="00D61FB6" w:rsidRPr="006E01CC" w:rsidRDefault="006C23C7" w:rsidP="00D61FB6">
      <w:pPr>
        <w:jc w:val="center"/>
        <w:rPr>
          <w:rFonts w:cs="Times New Roman"/>
          <w:b/>
          <w:color w:val="212529"/>
          <w:sz w:val="28"/>
          <w:szCs w:val="28"/>
          <w:shd w:val="clear" w:color="auto" w:fill="FFFFFF"/>
        </w:rPr>
      </w:pPr>
      <w:r w:rsidRPr="006E01CC">
        <w:rPr>
          <w:rFonts w:cs="Times New Roman"/>
          <w:b/>
          <w:color w:val="212529"/>
          <w:sz w:val="28"/>
          <w:szCs w:val="28"/>
          <w:shd w:val="clear" w:color="auto" w:fill="FFFFFF"/>
        </w:rPr>
        <w:t xml:space="preserve">П О Л О Ж Е Н </w:t>
      </w:r>
      <w:proofErr w:type="spellStart"/>
      <w:r w:rsidRPr="006E01CC">
        <w:rPr>
          <w:rFonts w:cs="Times New Roman"/>
          <w:b/>
          <w:color w:val="212529"/>
          <w:sz w:val="28"/>
          <w:szCs w:val="28"/>
          <w:shd w:val="clear" w:color="auto" w:fill="FFFFFF"/>
        </w:rPr>
        <w:t>Н</w:t>
      </w:r>
      <w:proofErr w:type="spellEnd"/>
      <w:r w:rsidRPr="006E01CC">
        <w:rPr>
          <w:rFonts w:cs="Times New Roman"/>
          <w:b/>
          <w:color w:val="212529"/>
          <w:sz w:val="28"/>
          <w:szCs w:val="28"/>
          <w:shd w:val="clear" w:color="auto" w:fill="FFFFFF"/>
        </w:rPr>
        <w:t xml:space="preserve"> Я</w:t>
      </w:r>
      <w:r w:rsidR="00D61FB6" w:rsidRPr="006E01CC">
        <w:rPr>
          <w:rFonts w:cs="Times New Roman"/>
          <w:b/>
          <w:color w:val="212529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</w:t>
      </w:r>
      <w:r w:rsidRPr="006E01CC">
        <w:rPr>
          <w:rFonts w:cs="Times New Roman"/>
          <w:b/>
          <w:color w:val="212529"/>
          <w:sz w:val="28"/>
          <w:szCs w:val="28"/>
          <w:shd w:val="clear" w:color="auto" w:fill="FFFFFF"/>
        </w:rPr>
        <w:t>про за</w:t>
      </w:r>
      <w:r w:rsidR="00A7340B" w:rsidRPr="006E01CC">
        <w:rPr>
          <w:rFonts w:cs="Times New Roman"/>
          <w:b/>
          <w:color w:val="212529"/>
          <w:sz w:val="28"/>
          <w:szCs w:val="28"/>
          <w:shd w:val="clear" w:color="auto" w:fill="FFFFFF"/>
        </w:rPr>
        <w:t xml:space="preserve">побігання і протидію </w:t>
      </w:r>
      <w:proofErr w:type="spellStart"/>
      <w:r w:rsidR="00A7340B" w:rsidRPr="006E01CC">
        <w:rPr>
          <w:rFonts w:cs="Times New Roman"/>
          <w:b/>
          <w:color w:val="212529"/>
          <w:sz w:val="28"/>
          <w:szCs w:val="28"/>
          <w:shd w:val="clear" w:color="auto" w:fill="FFFFFF"/>
        </w:rPr>
        <w:t>булінгу</w:t>
      </w:r>
      <w:proofErr w:type="spellEnd"/>
      <w:r w:rsidR="00A7340B" w:rsidRPr="006E01CC">
        <w:rPr>
          <w:rFonts w:cs="Times New Roman"/>
          <w:b/>
          <w:color w:val="212529"/>
          <w:sz w:val="28"/>
          <w:szCs w:val="28"/>
          <w:shd w:val="clear" w:color="auto" w:fill="FFFFFF"/>
        </w:rPr>
        <w:t xml:space="preserve"> </w:t>
      </w:r>
      <w:r w:rsidRPr="006E01CC">
        <w:rPr>
          <w:rFonts w:cs="Times New Roman"/>
          <w:b/>
          <w:color w:val="212529"/>
          <w:sz w:val="28"/>
          <w:szCs w:val="28"/>
          <w:shd w:val="clear" w:color="auto" w:fill="FFFFFF"/>
        </w:rPr>
        <w:t>та жорстокому поводженню з дітьми у</w:t>
      </w:r>
      <w:r w:rsidR="00D61FB6" w:rsidRPr="006E01CC">
        <w:rPr>
          <w:rFonts w:cs="Times New Roman"/>
          <w:b/>
          <w:color w:val="212529"/>
          <w:sz w:val="28"/>
          <w:szCs w:val="28"/>
          <w:shd w:val="clear" w:color="auto" w:fill="FFFFFF"/>
        </w:rPr>
        <w:t xml:space="preserve"> </w:t>
      </w:r>
      <w:r w:rsidRPr="006E01CC">
        <w:rPr>
          <w:rFonts w:cs="Times New Roman"/>
          <w:b/>
          <w:color w:val="212529"/>
          <w:sz w:val="28"/>
          <w:szCs w:val="28"/>
          <w:shd w:val="clear" w:color="auto" w:fill="FFFFFF"/>
        </w:rPr>
        <w:t>закладі дошкільної освіти </w:t>
      </w:r>
      <w:r w:rsidR="00A7340B" w:rsidRPr="006E01CC">
        <w:rPr>
          <w:rFonts w:cs="Times New Roman"/>
          <w:b/>
          <w:color w:val="212529"/>
          <w:sz w:val="28"/>
          <w:szCs w:val="28"/>
          <w:shd w:val="clear" w:color="auto" w:fill="FFFFFF"/>
        </w:rPr>
        <w:t>№ 2</w:t>
      </w:r>
      <w:r w:rsidR="006E01CC" w:rsidRPr="006E01CC">
        <w:rPr>
          <w:rFonts w:cs="Times New Roman"/>
          <w:b/>
          <w:color w:val="212529"/>
          <w:sz w:val="28"/>
          <w:szCs w:val="28"/>
          <w:shd w:val="clear" w:color="auto" w:fill="FFFFFF"/>
        </w:rPr>
        <w:t>9</w:t>
      </w:r>
      <w:r w:rsidR="00A7340B" w:rsidRPr="006E01CC">
        <w:rPr>
          <w:rFonts w:cs="Times New Roman"/>
          <w:b/>
          <w:color w:val="212529"/>
          <w:sz w:val="28"/>
          <w:szCs w:val="28"/>
          <w:shd w:val="clear" w:color="auto" w:fill="FFFFFF"/>
        </w:rPr>
        <w:t xml:space="preserve">  « </w:t>
      </w:r>
      <w:r w:rsidR="006E01CC" w:rsidRPr="006E01CC">
        <w:rPr>
          <w:rFonts w:cs="Times New Roman"/>
          <w:b/>
          <w:color w:val="212529"/>
          <w:sz w:val="28"/>
          <w:szCs w:val="28"/>
          <w:shd w:val="clear" w:color="auto" w:fill="FFFFFF"/>
        </w:rPr>
        <w:t>Дюймовочка</w:t>
      </w:r>
      <w:r w:rsidR="00D61FB6" w:rsidRPr="006E01CC">
        <w:rPr>
          <w:rFonts w:cs="Times New Roman"/>
          <w:b/>
          <w:color w:val="212529"/>
          <w:sz w:val="28"/>
          <w:szCs w:val="28"/>
          <w:shd w:val="clear" w:color="auto" w:fill="FFFFFF"/>
        </w:rPr>
        <w:t xml:space="preserve">» </w:t>
      </w:r>
      <w:r w:rsidR="00A7340B" w:rsidRPr="006E01CC">
        <w:rPr>
          <w:rFonts w:cs="Times New Roman"/>
          <w:b/>
          <w:color w:val="212529"/>
          <w:sz w:val="28"/>
          <w:szCs w:val="28"/>
          <w:shd w:val="clear" w:color="auto" w:fill="FFFFFF"/>
        </w:rPr>
        <w:t xml:space="preserve"> </w:t>
      </w:r>
      <w:r w:rsidR="00D61FB6" w:rsidRPr="006E01CC">
        <w:rPr>
          <w:rFonts w:cs="Times New Roman"/>
          <w:b/>
          <w:color w:val="212529"/>
          <w:sz w:val="28"/>
          <w:szCs w:val="28"/>
          <w:shd w:val="clear" w:color="auto" w:fill="FFFFFF"/>
        </w:rPr>
        <w:t xml:space="preserve"> Дрогобицької міської ради Львівської області .</w:t>
      </w:r>
    </w:p>
    <w:p w:rsidR="00D61FB6" w:rsidRPr="006E01CC" w:rsidRDefault="006E01CC" w:rsidP="00001C69">
      <w:pPr>
        <w:pStyle w:val="a7"/>
        <w:jc w:val="both"/>
        <w:rPr>
          <w:rFonts w:cs="Times New Roman"/>
          <w:b/>
          <w:szCs w:val="24"/>
          <w:shd w:val="clear" w:color="auto" w:fill="FFFFFF"/>
        </w:rPr>
      </w:pPr>
      <w:r w:rsidRPr="006E01CC">
        <w:rPr>
          <w:rFonts w:cs="Times New Roman"/>
          <w:b/>
          <w:szCs w:val="24"/>
          <w:shd w:val="clear" w:color="auto" w:fill="FFFFFF"/>
        </w:rPr>
        <w:t xml:space="preserve">      </w:t>
      </w:r>
      <w:r w:rsidR="006C23C7" w:rsidRPr="006E01CC">
        <w:rPr>
          <w:rFonts w:cs="Times New Roman"/>
          <w:b/>
          <w:szCs w:val="24"/>
          <w:shd w:val="clear" w:color="auto" w:fill="FFFFFF"/>
        </w:rPr>
        <w:t>1.  Загальні положення</w:t>
      </w:r>
    </w:p>
    <w:p w:rsidR="007B2947" w:rsidRPr="006E01CC" w:rsidRDefault="002B61C4" w:rsidP="00842D5C">
      <w:pPr>
        <w:pStyle w:val="a7"/>
        <w:ind w:firstLine="567"/>
        <w:jc w:val="both"/>
        <w:rPr>
          <w:rFonts w:cs="Times New Roman"/>
          <w:szCs w:val="24"/>
        </w:rPr>
      </w:pPr>
      <w:r w:rsidRPr="006E01CC">
        <w:rPr>
          <w:rFonts w:cs="Times New Roman"/>
          <w:szCs w:val="24"/>
          <w:shd w:val="clear" w:color="auto" w:fill="FFFFFF"/>
        </w:rPr>
        <w:t>1.</w:t>
      </w:r>
      <w:r w:rsidRPr="006E01CC">
        <w:rPr>
          <w:rFonts w:cs="Times New Roman"/>
          <w:szCs w:val="24"/>
        </w:rPr>
        <w:t xml:space="preserve">1. </w:t>
      </w:r>
      <w:r w:rsidR="007B2947" w:rsidRPr="006E01CC">
        <w:rPr>
          <w:rFonts w:cs="Times New Roman"/>
          <w:color w:val="000000"/>
          <w:szCs w:val="24"/>
          <w:shd w:val="clear" w:color="auto" w:fill="FFFFFF"/>
        </w:rPr>
        <w:t xml:space="preserve">Дане Положення регулює питання порядку розгляду випадків </w:t>
      </w:r>
      <w:proofErr w:type="spellStart"/>
      <w:r w:rsidR="007B2947" w:rsidRPr="006E01CC">
        <w:rPr>
          <w:rFonts w:cs="Times New Roman"/>
          <w:color w:val="000000"/>
          <w:szCs w:val="24"/>
          <w:shd w:val="clear" w:color="auto" w:fill="FFFFFF"/>
        </w:rPr>
        <w:t>булінгу</w:t>
      </w:r>
      <w:proofErr w:type="spellEnd"/>
      <w:r w:rsidR="007B2947" w:rsidRPr="006E01CC">
        <w:rPr>
          <w:rFonts w:cs="Times New Roman"/>
          <w:color w:val="000000"/>
          <w:szCs w:val="24"/>
          <w:shd w:val="clear" w:color="auto" w:fill="FFFFFF"/>
        </w:rPr>
        <w:t xml:space="preserve"> (цькування) у закладі дошкільної освіти №26 поглибленого гуманітарного розвитку на підставі Законів України «Про освіту», «Про  дошкільну освіту», «Про внесення змін до деяких законодавчих актів України щодо протидії </w:t>
      </w:r>
      <w:proofErr w:type="spellStart"/>
      <w:r w:rsidR="007B2947" w:rsidRPr="006E01CC">
        <w:rPr>
          <w:rFonts w:cs="Times New Roman"/>
          <w:color w:val="000000"/>
          <w:szCs w:val="24"/>
          <w:shd w:val="clear" w:color="auto" w:fill="FFFFFF"/>
        </w:rPr>
        <w:t>булінгу</w:t>
      </w:r>
      <w:proofErr w:type="spellEnd"/>
      <w:r w:rsidR="007B2947" w:rsidRPr="006E01CC">
        <w:rPr>
          <w:rFonts w:cs="Times New Roman"/>
          <w:color w:val="000000"/>
          <w:szCs w:val="24"/>
          <w:shd w:val="clear" w:color="auto" w:fill="FFFFFF"/>
        </w:rPr>
        <w:t xml:space="preserve"> (цькуванню)» №2657-1111 від 19.01.2019 року, Кодексу України про адміністративні  правопорушення , наказу МОН України від 28.12.2019 року №1646 «Деякі питання реагування на випадки боулінгу (цькування) та застосування заходів виховного  впливу в закладах освіти», зареєстрованого у Міністерстві юстиції України 03.02 2020 за №111/34394, листа  МОН України від 13.04.2020 № 1/9-207 «Роз’яснення щодо застосування наказу Міністерства освіти і науки України від 28.12.2019 року №1646 «Деякі питання реагування на випадки </w:t>
      </w:r>
      <w:proofErr w:type="spellStart"/>
      <w:r w:rsidR="007B2947" w:rsidRPr="006E01CC">
        <w:rPr>
          <w:rFonts w:cs="Times New Roman"/>
          <w:color w:val="000000"/>
          <w:szCs w:val="24"/>
          <w:shd w:val="clear" w:color="auto" w:fill="FFFFFF"/>
        </w:rPr>
        <w:t>булінгу</w:t>
      </w:r>
      <w:proofErr w:type="spellEnd"/>
      <w:r w:rsidR="007B2947" w:rsidRPr="006E01CC">
        <w:rPr>
          <w:rFonts w:cs="Times New Roman"/>
          <w:color w:val="000000"/>
          <w:szCs w:val="24"/>
          <w:shd w:val="clear" w:color="auto" w:fill="FFFFFF"/>
        </w:rPr>
        <w:t xml:space="preserve"> (цькування)</w:t>
      </w:r>
      <w:r w:rsidR="00B04CD9" w:rsidRPr="006E01CC">
        <w:rPr>
          <w:rFonts w:cs="Times New Roman"/>
          <w:color w:val="000000"/>
          <w:szCs w:val="24"/>
          <w:shd w:val="clear" w:color="auto" w:fill="FFFFFF"/>
        </w:rPr>
        <w:t xml:space="preserve">, та застосування заходів виховного  впливу в закладах освіти», </w:t>
      </w:r>
      <w:r w:rsidR="007B2947" w:rsidRPr="006E01CC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="00B04CD9" w:rsidRPr="006E01CC">
        <w:rPr>
          <w:rFonts w:cs="Times New Roman"/>
          <w:szCs w:val="24"/>
        </w:rPr>
        <w:t xml:space="preserve">до Типової програми унеможливлення насильства та жорстокого поводження з дітьми, затвердженої постановою Кабінету Міністрів України від 04 червня 2025 р. № 658, </w:t>
      </w:r>
      <w:r w:rsidR="007B2947" w:rsidRPr="006E01CC">
        <w:rPr>
          <w:rFonts w:cs="Times New Roman"/>
          <w:color w:val="000000"/>
          <w:szCs w:val="24"/>
          <w:shd w:val="clear" w:color="auto" w:fill="FFFFFF"/>
        </w:rPr>
        <w:t xml:space="preserve">Плану заходів, спрямованих на запобігання  та протидію </w:t>
      </w:r>
      <w:proofErr w:type="spellStart"/>
      <w:r w:rsidR="007B2947" w:rsidRPr="006E01CC">
        <w:rPr>
          <w:rFonts w:cs="Times New Roman"/>
          <w:color w:val="000000"/>
          <w:szCs w:val="24"/>
          <w:shd w:val="clear" w:color="auto" w:fill="FFFFFF"/>
        </w:rPr>
        <w:t>булінгу</w:t>
      </w:r>
      <w:proofErr w:type="spellEnd"/>
      <w:r w:rsidR="007B2947" w:rsidRPr="006E01CC">
        <w:rPr>
          <w:rFonts w:cs="Times New Roman"/>
          <w:color w:val="000000"/>
          <w:szCs w:val="24"/>
          <w:shd w:val="clear" w:color="auto" w:fill="FFFFFF"/>
        </w:rPr>
        <w:t xml:space="preserve"> (цькуванню) в закладах освіти, затвердженого наказом МОН України від 26.02.2020р., Статуту ЗДО, Правил внутрішнього трудового розпорядку інших нормативно-правових та інструктивних документів.</w:t>
      </w:r>
    </w:p>
    <w:p w:rsidR="002B61C4" w:rsidRPr="006E01CC" w:rsidRDefault="002B61C4" w:rsidP="00842D5C">
      <w:pPr>
        <w:pStyle w:val="a7"/>
        <w:ind w:firstLine="567"/>
        <w:jc w:val="both"/>
        <w:rPr>
          <w:rFonts w:cs="Times New Roman"/>
          <w:szCs w:val="24"/>
        </w:rPr>
      </w:pPr>
      <w:r w:rsidRPr="006E01CC">
        <w:rPr>
          <w:rFonts w:cs="Times New Roman"/>
          <w:szCs w:val="24"/>
        </w:rPr>
        <w:t>1.2. Положення передбачає: - запровадження системи інформування про випадки або підозру на випадки насильства та жорстокого поводження з дітьми; - оперативний розгляд та реагування на всі повідомлення про випадки насильства; - створення безпечного, інклюзивного, психоемоційного комфортного освітнього середовища; - формування у працівників ЗДО відповідального ставлення до недопущення насильства; - поширення інформації про механізми захисту прав дитини серед усіх учасників освітнього процесу.</w:t>
      </w:r>
    </w:p>
    <w:p w:rsidR="002B61C4" w:rsidRPr="006E01CC" w:rsidRDefault="00B04CD9" w:rsidP="00842D5C">
      <w:pPr>
        <w:pStyle w:val="a7"/>
        <w:ind w:firstLine="567"/>
        <w:jc w:val="both"/>
        <w:rPr>
          <w:rFonts w:cs="Times New Roman"/>
          <w:szCs w:val="24"/>
        </w:rPr>
      </w:pPr>
      <w:r w:rsidRPr="006E01CC">
        <w:rPr>
          <w:rFonts w:cs="Times New Roman"/>
          <w:szCs w:val="24"/>
        </w:rPr>
        <w:t>1.3</w:t>
      </w:r>
      <w:r w:rsidR="002B61C4" w:rsidRPr="006E01CC">
        <w:rPr>
          <w:rFonts w:cs="Times New Roman"/>
          <w:szCs w:val="24"/>
        </w:rPr>
        <w:t xml:space="preserve">. Метою Положення є визначення механізмів створення у ЗДО </w:t>
      </w:r>
      <w:r w:rsidR="006E01CC" w:rsidRPr="006E01CC">
        <w:rPr>
          <w:rFonts w:cs="Times New Roman"/>
          <w:szCs w:val="24"/>
        </w:rPr>
        <w:t xml:space="preserve">№29 </w:t>
      </w:r>
      <w:r w:rsidR="002B61C4" w:rsidRPr="006E01CC">
        <w:rPr>
          <w:rFonts w:cs="Times New Roman"/>
          <w:szCs w:val="24"/>
        </w:rPr>
        <w:t xml:space="preserve">безпечного середовища, у якому гарантується захист прав і свобод дитини, попередження будь-яких форм насильства, жорстокого поводження, </w:t>
      </w:r>
      <w:proofErr w:type="spellStart"/>
      <w:r w:rsidR="002B61C4" w:rsidRPr="006E01CC">
        <w:rPr>
          <w:rFonts w:cs="Times New Roman"/>
          <w:szCs w:val="24"/>
        </w:rPr>
        <w:t>булінгу</w:t>
      </w:r>
      <w:proofErr w:type="spellEnd"/>
      <w:r w:rsidR="002B61C4" w:rsidRPr="006E01CC">
        <w:rPr>
          <w:rFonts w:cs="Times New Roman"/>
          <w:szCs w:val="24"/>
        </w:rPr>
        <w:t xml:space="preserve">, дискримінації, приниження честі й гідності дитини незалежно від обставин і місця перебування. </w:t>
      </w:r>
    </w:p>
    <w:p w:rsidR="002B61C4" w:rsidRPr="006E01CC" w:rsidRDefault="00B04CD9" w:rsidP="00842D5C">
      <w:pPr>
        <w:pStyle w:val="a7"/>
        <w:ind w:firstLine="567"/>
        <w:jc w:val="both"/>
        <w:rPr>
          <w:rFonts w:cs="Times New Roman"/>
          <w:szCs w:val="24"/>
        </w:rPr>
      </w:pPr>
      <w:r w:rsidRPr="006E01CC">
        <w:rPr>
          <w:rFonts w:cs="Times New Roman"/>
          <w:szCs w:val="24"/>
        </w:rPr>
        <w:t>1.4</w:t>
      </w:r>
      <w:r w:rsidR="002B61C4" w:rsidRPr="006E01CC">
        <w:rPr>
          <w:rFonts w:cs="Times New Roman"/>
          <w:szCs w:val="24"/>
        </w:rPr>
        <w:t>. Сфера застосування Положення поширюється на всіх учасників освітнього процесу: адміністрацію ЗДО</w:t>
      </w:r>
      <w:r w:rsidR="006E01CC" w:rsidRPr="006E01CC">
        <w:rPr>
          <w:rFonts w:cs="Times New Roman"/>
          <w:szCs w:val="24"/>
        </w:rPr>
        <w:t xml:space="preserve"> №29</w:t>
      </w:r>
      <w:r w:rsidR="002B61C4" w:rsidRPr="006E01CC">
        <w:rPr>
          <w:rFonts w:cs="Times New Roman"/>
          <w:szCs w:val="24"/>
        </w:rPr>
        <w:t xml:space="preserve">, педагогічних працівників та технічних працівників, дітей, батьків або законних представників вихованців, а також осіб і організації, які взаємодіють із ЗДО на договірних або партнерських засадах. </w:t>
      </w:r>
    </w:p>
    <w:p w:rsidR="002B61C4" w:rsidRPr="006E01CC" w:rsidRDefault="00B04CD9" w:rsidP="00842D5C">
      <w:pPr>
        <w:pStyle w:val="a7"/>
        <w:ind w:firstLine="567"/>
        <w:jc w:val="both"/>
        <w:rPr>
          <w:rFonts w:cs="Times New Roman"/>
          <w:szCs w:val="24"/>
        </w:rPr>
      </w:pPr>
      <w:r w:rsidRPr="006E01CC">
        <w:rPr>
          <w:rFonts w:cs="Times New Roman"/>
          <w:szCs w:val="24"/>
        </w:rPr>
        <w:t>1.5</w:t>
      </w:r>
      <w:r w:rsidR="002B61C4" w:rsidRPr="006E01CC">
        <w:rPr>
          <w:rFonts w:cs="Times New Roman"/>
          <w:szCs w:val="24"/>
        </w:rPr>
        <w:t>. Вимоги Положення є обов’язковими для виконання всіма працівниками ЗДО</w:t>
      </w:r>
      <w:r w:rsidR="006E01CC" w:rsidRPr="006E01CC">
        <w:rPr>
          <w:rFonts w:cs="Times New Roman"/>
          <w:szCs w:val="24"/>
        </w:rPr>
        <w:t xml:space="preserve"> №29</w:t>
      </w:r>
      <w:r w:rsidRPr="006E01CC">
        <w:rPr>
          <w:rFonts w:cs="Times New Roman"/>
          <w:szCs w:val="24"/>
        </w:rPr>
        <w:t xml:space="preserve"> незалежно від займаної посади</w:t>
      </w:r>
      <w:r w:rsidR="002B61C4" w:rsidRPr="006E01CC">
        <w:rPr>
          <w:rFonts w:cs="Times New Roman"/>
          <w:szCs w:val="24"/>
        </w:rPr>
        <w:t>, які контактують із дітьми під час освітнього процесу, проведення занять, ігор, прогулянок, організації харчування, відпочинку, екскурсій, перебування в укритті, під час евакуацій чи тимчасового переміщення.</w:t>
      </w:r>
    </w:p>
    <w:p w:rsidR="002B61C4" w:rsidRPr="006E01CC" w:rsidRDefault="00B04CD9" w:rsidP="00842D5C">
      <w:pPr>
        <w:pStyle w:val="a7"/>
        <w:ind w:firstLine="567"/>
        <w:jc w:val="both"/>
        <w:rPr>
          <w:rFonts w:cs="Times New Roman"/>
          <w:szCs w:val="24"/>
        </w:rPr>
      </w:pPr>
      <w:r w:rsidRPr="006E01CC">
        <w:rPr>
          <w:rFonts w:cs="Times New Roman"/>
          <w:szCs w:val="24"/>
        </w:rPr>
        <w:t>1.6</w:t>
      </w:r>
      <w:r w:rsidR="002B61C4" w:rsidRPr="006E01CC">
        <w:rPr>
          <w:rFonts w:cs="Times New Roman"/>
          <w:szCs w:val="24"/>
        </w:rPr>
        <w:t>. Дія Положення охоплює всі ситуації взаємодії з дітьми у межах діяльності ЗДО</w:t>
      </w:r>
      <w:r w:rsidR="006E01CC" w:rsidRPr="006E01CC">
        <w:rPr>
          <w:rFonts w:cs="Times New Roman"/>
          <w:szCs w:val="24"/>
        </w:rPr>
        <w:t xml:space="preserve"> №29</w:t>
      </w:r>
      <w:r w:rsidR="002B61C4" w:rsidRPr="006E01CC">
        <w:rPr>
          <w:rFonts w:cs="Times New Roman"/>
          <w:szCs w:val="24"/>
        </w:rPr>
        <w:t xml:space="preserve">, зокрема під час освітньої, виховної, ігрової, оздоровчої роботи у тому числі в умовах воєнного стану, перебування в укритті тощо. </w:t>
      </w:r>
    </w:p>
    <w:p w:rsidR="00A7340B" w:rsidRPr="006E01CC" w:rsidRDefault="00B04CD9" w:rsidP="00842D5C">
      <w:pPr>
        <w:pStyle w:val="a7"/>
        <w:ind w:firstLine="567"/>
        <w:jc w:val="both"/>
        <w:rPr>
          <w:rFonts w:cs="Times New Roman"/>
          <w:szCs w:val="24"/>
        </w:rPr>
      </w:pPr>
      <w:r w:rsidRPr="006E01CC">
        <w:rPr>
          <w:rFonts w:cs="Times New Roman"/>
          <w:szCs w:val="24"/>
        </w:rPr>
        <w:t>1.7</w:t>
      </w:r>
      <w:r w:rsidR="002B61C4" w:rsidRPr="006E01CC">
        <w:rPr>
          <w:rFonts w:cs="Times New Roman"/>
          <w:szCs w:val="24"/>
        </w:rPr>
        <w:t>. Основні терміни:</w:t>
      </w:r>
    </w:p>
    <w:p w:rsidR="00A7340B" w:rsidRPr="006E01CC" w:rsidRDefault="00A7340B" w:rsidP="00842D5C">
      <w:pPr>
        <w:pStyle w:val="a7"/>
        <w:ind w:firstLine="567"/>
        <w:jc w:val="both"/>
        <w:rPr>
          <w:rFonts w:cs="Times New Roman"/>
          <w:color w:val="000000"/>
          <w:szCs w:val="24"/>
        </w:rPr>
      </w:pPr>
      <w:r w:rsidRPr="006E01CC">
        <w:rPr>
          <w:rFonts w:cs="Times New Roman"/>
          <w:szCs w:val="24"/>
        </w:rPr>
        <w:t>-</w:t>
      </w:r>
      <w:r w:rsidR="002B61C4" w:rsidRPr="006E01CC">
        <w:rPr>
          <w:rFonts w:cs="Times New Roman"/>
          <w:szCs w:val="24"/>
        </w:rPr>
        <w:t xml:space="preserve"> </w:t>
      </w:r>
      <w:proofErr w:type="spellStart"/>
      <w:r w:rsidRPr="006E01CC">
        <w:rPr>
          <w:rFonts w:cs="Times New Roman"/>
          <w:color w:val="000000"/>
          <w:szCs w:val="24"/>
        </w:rPr>
        <w:t>булінг</w:t>
      </w:r>
      <w:proofErr w:type="spellEnd"/>
      <w:r w:rsidRPr="006E01CC">
        <w:rPr>
          <w:rFonts w:cs="Times New Roman"/>
          <w:color w:val="000000"/>
          <w:szCs w:val="24"/>
        </w:rPr>
        <w:t xml:space="preserve"> (цькування)-діяння (дії) учасників освітнього процесу, які полягають у психологічному, фізичному, економічному, сексуальному насильстві, у тому числі із застосуванням засобів електронних комунікацій, що вчиняються стосовно малолітньої чи </w:t>
      </w:r>
      <w:r w:rsidRPr="006E01CC">
        <w:rPr>
          <w:rFonts w:cs="Times New Roman"/>
          <w:color w:val="000000"/>
          <w:szCs w:val="24"/>
        </w:rPr>
        <w:lastRenderedPageBreak/>
        <w:t>неповнолітньої особи та (або) такою особою стосовно інших учасників освітнього процесу, внаслідок чого могла бути чи була заподіяна шкода психічному або фізичному здоров’ю потерпілого.</w:t>
      </w:r>
    </w:p>
    <w:p w:rsidR="00A7340B" w:rsidRPr="006E01CC" w:rsidRDefault="00A7340B" w:rsidP="00842D5C">
      <w:pPr>
        <w:pStyle w:val="a7"/>
        <w:ind w:firstLine="567"/>
        <w:jc w:val="both"/>
        <w:rPr>
          <w:rFonts w:cs="Times New Roman"/>
          <w:color w:val="000000"/>
          <w:szCs w:val="24"/>
        </w:rPr>
      </w:pPr>
      <w:r w:rsidRPr="006E01CC">
        <w:rPr>
          <w:rFonts w:cs="Times New Roman"/>
          <w:color w:val="000000"/>
          <w:szCs w:val="24"/>
        </w:rPr>
        <w:t xml:space="preserve">Типовими ознаками </w:t>
      </w:r>
      <w:proofErr w:type="spellStart"/>
      <w:r w:rsidRPr="006E01CC">
        <w:rPr>
          <w:rFonts w:cs="Times New Roman"/>
          <w:color w:val="000000"/>
          <w:szCs w:val="24"/>
        </w:rPr>
        <w:t>булінгу</w:t>
      </w:r>
      <w:proofErr w:type="spellEnd"/>
      <w:r w:rsidRPr="006E01CC">
        <w:rPr>
          <w:rFonts w:cs="Times New Roman"/>
          <w:color w:val="000000"/>
          <w:szCs w:val="24"/>
        </w:rPr>
        <w:t xml:space="preserve"> (цькування) є: -систематичність (повторюваність) діяння; -наявність сторін – кривдник (</w:t>
      </w:r>
      <w:proofErr w:type="spellStart"/>
      <w:r w:rsidRPr="006E01CC">
        <w:rPr>
          <w:rFonts w:cs="Times New Roman"/>
          <w:color w:val="000000"/>
          <w:szCs w:val="24"/>
        </w:rPr>
        <w:t>булер</w:t>
      </w:r>
      <w:proofErr w:type="spellEnd"/>
      <w:r w:rsidRPr="006E01CC">
        <w:rPr>
          <w:rFonts w:cs="Times New Roman"/>
          <w:color w:val="000000"/>
          <w:szCs w:val="24"/>
        </w:rPr>
        <w:t xml:space="preserve">), потерпілий (жертва </w:t>
      </w:r>
      <w:proofErr w:type="spellStart"/>
      <w:r w:rsidRPr="006E01CC">
        <w:rPr>
          <w:rFonts w:cs="Times New Roman"/>
          <w:color w:val="000000"/>
          <w:szCs w:val="24"/>
        </w:rPr>
        <w:t>булінгу</w:t>
      </w:r>
      <w:proofErr w:type="spellEnd"/>
      <w:r w:rsidRPr="006E01CC">
        <w:rPr>
          <w:rFonts w:cs="Times New Roman"/>
          <w:color w:val="000000"/>
          <w:szCs w:val="24"/>
        </w:rPr>
        <w:t xml:space="preserve">), спостерігачі (без свідків-не </w:t>
      </w:r>
      <w:proofErr w:type="spellStart"/>
      <w:r w:rsidRPr="006E01CC">
        <w:rPr>
          <w:rFonts w:cs="Times New Roman"/>
          <w:color w:val="000000"/>
          <w:szCs w:val="24"/>
        </w:rPr>
        <w:t>булінг</w:t>
      </w:r>
      <w:proofErr w:type="spellEnd"/>
      <w:r w:rsidRPr="006E01CC">
        <w:rPr>
          <w:rFonts w:cs="Times New Roman"/>
          <w:color w:val="000000"/>
          <w:szCs w:val="24"/>
        </w:rPr>
        <w:t>); -дії кривдника, наслідком яких є заподіяння психічної та/або фізичної шкоди, (одноразовий  конфлікт –сварка/ НЕ БУЛІНГ)</w:t>
      </w:r>
    </w:p>
    <w:p w:rsidR="007B2947" w:rsidRPr="006E01CC" w:rsidRDefault="007B2947" w:rsidP="00842D5C">
      <w:pPr>
        <w:pStyle w:val="a7"/>
        <w:ind w:firstLine="567"/>
        <w:jc w:val="both"/>
        <w:rPr>
          <w:rFonts w:cs="Times New Roman"/>
          <w:color w:val="000000"/>
          <w:szCs w:val="24"/>
        </w:rPr>
      </w:pPr>
      <w:r w:rsidRPr="006E01CC">
        <w:rPr>
          <w:rFonts w:cs="Times New Roman"/>
          <w:color w:val="000000"/>
          <w:szCs w:val="24"/>
        </w:rPr>
        <w:t>-</w:t>
      </w:r>
      <w:proofErr w:type="spellStart"/>
      <w:r w:rsidRPr="006E01CC">
        <w:rPr>
          <w:rFonts w:cs="Times New Roman"/>
          <w:szCs w:val="24"/>
        </w:rPr>
        <w:t>мобінг</w:t>
      </w:r>
      <w:proofErr w:type="spellEnd"/>
      <w:r w:rsidRPr="006E01CC">
        <w:rPr>
          <w:rFonts w:cs="Times New Roman"/>
          <w:szCs w:val="24"/>
        </w:rPr>
        <w:t xml:space="preserve"> - тип відносин між дітьми, при яких існує група агресорів, які систематично переслідують жертву з метою морального, психологічного, фізичного виключення її з групи, закладу, що включають дорікання лайку, образи</w:t>
      </w:r>
    </w:p>
    <w:p w:rsidR="007B2947" w:rsidRPr="006E01CC" w:rsidRDefault="00A7340B" w:rsidP="00842D5C">
      <w:pPr>
        <w:pStyle w:val="a7"/>
        <w:ind w:firstLine="567"/>
        <w:jc w:val="both"/>
        <w:rPr>
          <w:rFonts w:cs="Times New Roman"/>
          <w:szCs w:val="24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>-</w:t>
      </w:r>
      <w:r w:rsidRPr="006E01CC">
        <w:rPr>
          <w:rFonts w:cs="Times New Roman"/>
          <w:szCs w:val="24"/>
        </w:rPr>
        <w:t>безпечне освітнє середовищ</w:t>
      </w:r>
      <w:r w:rsidR="002B61C4" w:rsidRPr="006E01CC">
        <w:rPr>
          <w:rFonts w:cs="Times New Roman"/>
          <w:szCs w:val="24"/>
        </w:rPr>
        <w:t xml:space="preserve">е - сукупність умов у закладі, що унеможливлюють заподіяння учасникам освітнього процесу фізичної, майнової та/або моральної шкоди, зокрема внаслідок недотримання вимог санітарних, протипожежних та/або будівельних норм і правил, законодавства щодо </w:t>
      </w:r>
      <w:proofErr w:type="spellStart"/>
      <w:r w:rsidR="002B61C4" w:rsidRPr="006E01CC">
        <w:rPr>
          <w:rFonts w:cs="Times New Roman"/>
          <w:szCs w:val="24"/>
        </w:rPr>
        <w:t>кібербезпеки</w:t>
      </w:r>
      <w:proofErr w:type="spellEnd"/>
      <w:r w:rsidR="002B61C4" w:rsidRPr="006E01CC">
        <w:rPr>
          <w:rFonts w:cs="Times New Roman"/>
          <w:szCs w:val="24"/>
        </w:rPr>
        <w:t>, захисту персональних даних, безпеки харчових продуктів та/або надання неякісних послуг з харчування, шляхом фізичного та/або психологічного насильства, експлуатації, дискримінації за будь-якою ознакою, приниження честі, гідності, ділової репутації (</w:t>
      </w:r>
      <w:proofErr w:type="spellStart"/>
      <w:r w:rsidR="002B61C4" w:rsidRPr="006E01CC">
        <w:rPr>
          <w:rFonts w:cs="Times New Roman"/>
          <w:szCs w:val="24"/>
        </w:rPr>
        <w:t>булінг</w:t>
      </w:r>
      <w:proofErr w:type="spellEnd"/>
      <w:r w:rsidR="002B61C4" w:rsidRPr="006E01CC">
        <w:rPr>
          <w:rFonts w:cs="Times New Roman"/>
          <w:szCs w:val="24"/>
        </w:rPr>
        <w:t xml:space="preserve"> (цькування), поширення неправдивих відомостей тощо), пропаганди та/або агітації, у тому числі з використанням кіберпростору, а також унеможливлюють вживання на території закладу освіти алкогольних напоїв, тютюнових виробів, наркотичних засобів, психотропних речовин; </w:t>
      </w:r>
    </w:p>
    <w:p w:rsidR="007B2947" w:rsidRPr="006E01CC" w:rsidRDefault="007B2947" w:rsidP="00842D5C">
      <w:pPr>
        <w:pStyle w:val="a7"/>
        <w:ind w:firstLine="567"/>
        <w:jc w:val="both"/>
        <w:rPr>
          <w:rFonts w:cs="Times New Roman"/>
          <w:szCs w:val="24"/>
        </w:rPr>
      </w:pPr>
      <w:r w:rsidRPr="006E01CC">
        <w:rPr>
          <w:rFonts w:cs="Times New Roman"/>
          <w:szCs w:val="24"/>
        </w:rPr>
        <w:t>-</w:t>
      </w:r>
      <w:r w:rsidR="002B61C4" w:rsidRPr="006E01CC">
        <w:rPr>
          <w:rFonts w:cs="Times New Roman"/>
          <w:szCs w:val="24"/>
        </w:rPr>
        <w:t>здорове освіт</w:t>
      </w:r>
      <w:r w:rsidR="006E25DC" w:rsidRPr="006E01CC">
        <w:rPr>
          <w:rFonts w:cs="Times New Roman"/>
          <w:szCs w:val="24"/>
        </w:rPr>
        <w:t>нє середовищ</w:t>
      </w:r>
      <w:r w:rsidR="002B61C4" w:rsidRPr="006E01CC">
        <w:rPr>
          <w:rFonts w:cs="Times New Roman"/>
          <w:szCs w:val="24"/>
        </w:rPr>
        <w:t xml:space="preserve">е - сукупність умов, заходів і правил у закладі, що спрямовані на формування культури здорового способу життя (знань, навичок, здатності та усвідомленої потреби) в усіх учасників освітнього процесу і зміцнення здоров’я здобувачів освіти у безпечному освітньому середовищі, зокрема шляхом організації оптимального розподілу рухової активності, фізичних та інтелектуальних навантажень і відпочинку, психологічного та/або психолого-педагогічного супроводу, формування культури особистої гігієни, здорового харчування, </w:t>
      </w:r>
      <w:proofErr w:type="spellStart"/>
      <w:r w:rsidR="002B61C4" w:rsidRPr="006E01CC">
        <w:rPr>
          <w:rFonts w:cs="Times New Roman"/>
          <w:szCs w:val="24"/>
        </w:rPr>
        <w:t>безпекового</w:t>
      </w:r>
      <w:proofErr w:type="spellEnd"/>
      <w:r w:rsidR="002B61C4" w:rsidRPr="006E01CC">
        <w:rPr>
          <w:rFonts w:cs="Times New Roman"/>
          <w:szCs w:val="24"/>
        </w:rPr>
        <w:t xml:space="preserve">, екологічного мислення та поведінки, у тому числі в інформаційному (зокрема цифровому) середовищі, культури діалогу та ненасильницької, безконфліктної комунікації, проведення профілактичних і просвітницьких заходів, застосування ергономічних підходів у створенні освітнього середовища; </w:t>
      </w:r>
    </w:p>
    <w:p w:rsidR="007B2947" w:rsidRPr="006E01CC" w:rsidRDefault="007B2947" w:rsidP="00842D5C">
      <w:pPr>
        <w:pStyle w:val="a7"/>
        <w:ind w:firstLine="567"/>
        <w:jc w:val="both"/>
        <w:rPr>
          <w:rFonts w:cs="Times New Roman"/>
          <w:szCs w:val="24"/>
        </w:rPr>
      </w:pPr>
      <w:r w:rsidRPr="006E01CC">
        <w:rPr>
          <w:rFonts w:cs="Times New Roman"/>
          <w:szCs w:val="24"/>
        </w:rPr>
        <w:t>-</w:t>
      </w:r>
      <w:r w:rsidR="00A7340B" w:rsidRPr="006E01CC">
        <w:rPr>
          <w:rFonts w:cs="Times New Roman"/>
          <w:szCs w:val="24"/>
        </w:rPr>
        <w:t>жорстоке повод</w:t>
      </w:r>
      <w:r w:rsidR="002B61C4" w:rsidRPr="006E01CC">
        <w:rPr>
          <w:rFonts w:cs="Times New Roman"/>
          <w:szCs w:val="24"/>
        </w:rPr>
        <w:t xml:space="preserve">ження з дитиною - будь-які форми фізичного, психологічного, сексуального або економічного насильства над дитиною, зокрема домашнього насильства, насильства за ознакою статі, </w:t>
      </w:r>
      <w:proofErr w:type="spellStart"/>
      <w:r w:rsidR="002B61C4" w:rsidRPr="006E01CC">
        <w:rPr>
          <w:rFonts w:cs="Times New Roman"/>
          <w:szCs w:val="24"/>
        </w:rPr>
        <w:t>булінгу</w:t>
      </w:r>
      <w:proofErr w:type="spellEnd"/>
      <w:r w:rsidR="002B61C4" w:rsidRPr="006E01CC">
        <w:rPr>
          <w:rFonts w:cs="Times New Roman"/>
          <w:szCs w:val="24"/>
        </w:rPr>
        <w:t xml:space="preserve"> (цькування), </w:t>
      </w:r>
      <w:proofErr w:type="spellStart"/>
      <w:r w:rsidR="002B61C4" w:rsidRPr="006E01CC">
        <w:rPr>
          <w:rFonts w:cs="Times New Roman"/>
          <w:szCs w:val="24"/>
        </w:rPr>
        <w:t>мобінгу</w:t>
      </w:r>
      <w:proofErr w:type="spellEnd"/>
      <w:r w:rsidR="002B61C4" w:rsidRPr="006E01CC">
        <w:rPr>
          <w:rFonts w:cs="Times New Roman"/>
          <w:szCs w:val="24"/>
        </w:rPr>
        <w:t xml:space="preserve"> (цькування), а також будь-які незаконні угоди стосовно дитини, зокрема вербування, переміщення, переховування, передача або одержання дитини, вчинені з метою експлуатації, з використанням обману, шантажу чи ур</w:t>
      </w:r>
      <w:r w:rsidR="006E25DC" w:rsidRPr="006E01CC">
        <w:rPr>
          <w:rFonts w:cs="Times New Roman"/>
          <w:szCs w:val="24"/>
        </w:rPr>
        <w:t xml:space="preserve">азливого стану дитини; </w:t>
      </w:r>
    </w:p>
    <w:p w:rsidR="007B2947" w:rsidRPr="006E01CC" w:rsidRDefault="007B2947" w:rsidP="00842D5C">
      <w:pPr>
        <w:pStyle w:val="a7"/>
        <w:ind w:firstLine="567"/>
        <w:jc w:val="both"/>
        <w:rPr>
          <w:rFonts w:cs="Times New Roman"/>
          <w:szCs w:val="24"/>
        </w:rPr>
      </w:pPr>
      <w:r w:rsidRPr="006E01CC">
        <w:rPr>
          <w:rFonts w:cs="Times New Roman"/>
          <w:szCs w:val="24"/>
        </w:rPr>
        <w:t>-</w:t>
      </w:r>
      <w:r w:rsidR="006E25DC" w:rsidRPr="006E01CC">
        <w:rPr>
          <w:rFonts w:cs="Times New Roman"/>
          <w:szCs w:val="24"/>
        </w:rPr>
        <w:t>насильст</w:t>
      </w:r>
      <w:r w:rsidR="002B61C4" w:rsidRPr="006E01CC">
        <w:rPr>
          <w:rFonts w:cs="Times New Roman"/>
          <w:szCs w:val="24"/>
        </w:rPr>
        <w:t>во - будь-які умисні діяння, що вчиняються всупереч волі, бажання або без згоди особи та порушують її права, свободи, законні інтереси або перешкоджають виконанню нею визначен</w:t>
      </w:r>
      <w:r w:rsidR="006E25DC" w:rsidRPr="006E01CC">
        <w:rPr>
          <w:rFonts w:cs="Times New Roman"/>
          <w:szCs w:val="24"/>
        </w:rPr>
        <w:t>их законодавством обов’язків; фізичне насильст</w:t>
      </w:r>
      <w:r w:rsidR="002B61C4" w:rsidRPr="006E01CC">
        <w:rPr>
          <w:rFonts w:cs="Times New Roman"/>
          <w:szCs w:val="24"/>
        </w:rPr>
        <w:t>во - форма насильства, що включає ляпаси, стусани, штовхання, щипання, шмагання, кусання, а також незаконне позбавлення волі, нанесення побоїв, мордування, заподіяння тілесних ушкоджень різного ступеня тяжкості, залишення в небезпеці, ненадання допомоги особі, яка перебуває в небезпечному для життя стані, заподіяння смерті, вчинення інших правопорушень насильницького ха</w:t>
      </w:r>
      <w:r w:rsidR="006E25DC" w:rsidRPr="006E01CC">
        <w:rPr>
          <w:rFonts w:cs="Times New Roman"/>
          <w:szCs w:val="24"/>
        </w:rPr>
        <w:t>рактеру; психологічне насильств</w:t>
      </w:r>
      <w:r w:rsidR="002B61C4" w:rsidRPr="006E01CC">
        <w:rPr>
          <w:rFonts w:cs="Times New Roman"/>
          <w:szCs w:val="24"/>
        </w:rPr>
        <w:t>о - форма насильства, що включає словесні образи, погрози, у тому числі щодо третіх осіб, приниження, переслідування, залякування, інші діяння, спрямовані на обмеження волевиявлення особи, контроль у репродуктивній сфері, якщо такі дії або бездіяльність викликали у постраждало! особи побоювання за свою безпеку чи безпеку третіх осіб, спричинили емоційну невпевненість, нездатність захистити себе або завдали шкоди психічному здор</w:t>
      </w:r>
      <w:r w:rsidR="006E25DC" w:rsidRPr="006E01CC">
        <w:rPr>
          <w:rFonts w:cs="Times New Roman"/>
          <w:szCs w:val="24"/>
        </w:rPr>
        <w:t>ов’ю особи; сексуальне насильст</w:t>
      </w:r>
      <w:r w:rsidR="002B61C4" w:rsidRPr="006E01CC">
        <w:rPr>
          <w:rFonts w:cs="Times New Roman"/>
          <w:szCs w:val="24"/>
        </w:rPr>
        <w:t>во - форма насильства, що включає будь-які діяння сексуального характеру, вчинені стосовно повнолітньої особи без її згоди або стосовно дитини незалежно від її згоди, або в присутності дитини, примушування до акту сексуального характеру з третьою особою, а також інші правопорушення проти статевої свободи чи статевої недоторканості особи, у тому числі вчинені стосовно дити</w:t>
      </w:r>
      <w:r w:rsidR="006E25DC" w:rsidRPr="006E01CC">
        <w:rPr>
          <w:rFonts w:cs="Times New Roman"/>
          <w:szCs w:val="24"/>
        </w:rPr>
        <w:t>ни або в її присутності; економічне насильст</w:t>
      </w:r>
      <w:r w:rsidR="002B61C4" w:rsidRPr="006E01CC">
        <w:rPr>
          <w:rFonts w:cs="Times New Roman"/>
          <w:szCs w:val="24"/>
        </w:rPr>
        <w:t xml:space="preserve">во - форма </w:t>
      </w:r>
      <w:r w:rsidR="002B61C4" w:rsidRPr="006E01CC">
        <w:rPr>
          <w:rFonts w:cs="Times New Roman"/>
          <w:szCs w:val="24"/>
        </w:rPr>
        <w:lastRenderedPageBreak/>
        <w:t xml:space="preserve">насильства, що включає умисне позбавлення житла, їжі, одягу, іншого майна, коштів чи документів або можливості користуватися ними, залишення без догляду чи піклування, перешкоджання в отриманні необхідних послуг з лікування чи реабілітації, заборону працювати, примушування до праці, заборону навчатися та інші правопорушення економічного характеру; </w:t>
      </w:r>
    </w:p>
    <w:p w:rsidR="006E25DC" w:rsidRPr="006E01CC" w:rsidRDefault="002B61C4" w:rsidP="00842D5C">
      <w:pPr>
        <w:pStyle w:val="a7"/>
        <w:ind w:firstLine="567"/>
        <w:jc w:val="both"/>
        <w:rPr>
          <w:rFonts w:cs="Times New Roman"/>
          <w:b/>
          <w:szCs w:val="24"/>
        </w:rPr>
      </w:pPr>
      <w:r w:rsidRPr="006E01CC">
        <w:rPr>
          <w:rFonts w:cs="Times New Roman"/>
          <w:b/>
          <w:szCs w:val="24"/>
        </w:rPr>
        <w:t>2. Основні завдання</w:t>
      </w:r>
    </w:p>
    <w:p w:rsidR="006E25DC" w:rsidRPr="006E01CC" w:rsidRDefault="002B61C4" w:rsidP="00842D5C">
      <w:pPr>
        <w:pStyle w:val="a7"/>
        <w:ind w:firstLine="567"/>
        <w:jc w:val="both"/>
        <w:rPr>
          <w:rFonts w:cs="Times New Roman"/>
          <w:szCs w:val="24"/>
        </w:rPr>
      </w:pPr>
      <w:r w:rsidRPr="006E01CC">
        <w:rPr>
          <w:rFonts w:cs="Times New Roman"/>
          <w:szCs w:val="24"/>
        </w:rPr>
        <w:t xml:space="preserve">2.1. Основними завданнями Положення є: </w:t>
      </w:r>
    </w:p>
    <w:p w:rsidR="006E25DC" w:rsidRPr="006E01CC" w:rsidRDefault="006E25DC" w:rsidP="00842D5C">
      <w:pPr>
        <w:pStyle w:val="a7"/>
        <w:ind w:firstLine="567"/>
        <w:jc w:val="both"/>
        <w:rPr>
          <w:rFonts w:cs="Times New Roman"/>
          <w:szCs w:val="24"/>
        </w:rPr>
      </w:pPr>
      <w:r w:rsidRPr="006E01CC">
        <w:rPr>
          <w:rFonts w:cs="Times New Roman"/>
          <w:szCs w:val="24"/>
        </w:rPr>
        <w:t xml:space="preserve">- </w:t>
      </w:r>
      <w:r w:rsidR="002B61C4" w:rsidRPr="006E01CC">
        <w:rPr>
          <w:rFonts w:cs="Times New Roman"/>
          <w:szCs w:val="24"/>
        </w:rPr>
        <w:t xml:space="preserve">формування поваги до прав і свобод людини, нетерпимості до приниження її честі та гідності, фізичного або психологічного насильства, а також до дискримінації за будь-якими ознаками; </w:t>
      </w:r>
    </w:p>
    <w:p w:rsidR="006E25DC" w:rsidRPr="006E01CC" w:rsidRDefault="002B61C4" w:rsidP="00842D5C">
      <w:pPr>
        <w:pStyle w:val="a7"/>
        <w:ind w:firstLine="567"/>
        <w:jc w:val="both"/>
        <w:rPr>
          <w:rFonts w:cs="Times New Roman"/>
          <w:szCs w:val="24"/>
        </w:rPr>
      </w:pPr>
      <w:r w:rsidRPr="006E01CC">
        <w:rPr>
          <w:rFonts w:cs="Times New Roman"/>
          <w:szCs w:val="24"/>
        </w:rPr>
        <w:t xml:space="preserve">- унеможливлення насильства, жорстокого поводження з дитиною, її дискримінації за будь-якими ознаками, приниження її честі та гідності; </w:t>
      </w:r>
    </w:p>
    <w:p w:rsidR="006E25DC" w:rsidRPr="006E01CC" w:rsidRDefault="002B61C4" w:rsidP="00842D5C">
      <w:pPr>
        <w:pStyle w:val="a7"/>
        <w:ind w:firstLine="567"/>
        <w:jc w:val="both"/>
        <w:rPr>
          <w:rFonts w:cs="Times New Roman"/>
          <w:szCs w:val="24"/>
        </w:rPr>
      </w:pPr>
      <w:r w:rsidRPr="006E01CC">
        <w:rPr>
          <w:rFonts w:cs="Times New Roman"/>
          <w:szCs w:val="24"/>
        </w:rPr>
        <w:t>- здійснення аналізу ситуації у ЗДО</w:t>
      </w:r>
      <w:r w:rsidR="006E01CC" w:rsidRPr="006E01CC">
        <w:rPr>
          <w:rFonts w:cs="Times New Roman"/>
          <w:szCs w:val="24"/>
        </w:rPr>
        <w:t xml:space="preserve"> №29</w:t>
      </w:r>
      <w:r w:rsidRPr="006E01CC">
        <w:rPr>
          <w:rFonts w:cs="Times New Roman"/>
          <w:szCs w:val="24"/>
        </w:rPr>
        <w:t xml:space="preserve"> (фізичного та </w:t>
      </w:r>
      <w:proofErr w:type="spellStart"/>
      <w:r w:rsidRPr="006E01CC">
        <w:rPr>
          <w:rFonts w:cs="Times New Roman"/>
          <w:szCs w:val="24"/>
        </w:rPr>
        <w:t>емоційно</w:t>
      </w:r>
      <w:proofErr w:type="spellEnd"/>
      <w:r w:rsidRPr="006E01CC">
        <w:rPr>
          <w:rFonts w:cs="Times New Roman"/>
          <w:szCs w:val="24"/>
        </w:rPr>
        <w:t>-психологічного середовища);</w:t>
      </w:r>
    </w:p>
    <w:p w:rsidR="006E25DC" w:rsidRPr="006E01CC" w:rsidRDefault="002B61C4" w:rsidP="00842D5C">
      <w:pPr>
        <w:pStyle w:val="a7"/>
        <w:ind w:firstLine="567"/>
        <w:jc w:val="both"/>
        <w:rPr>
          <w:rFonts w:cs="Times New Roman"/>
          <w:szCs w:val="24"/>
        </w:rPr>
      </w:pPr>
      <w:r w:rsidRPr="006E01CC">
        <w:rPr>
          <w:rFonts w:cs="Times New Roman"/>
          <w:szCs w:val="24"/>
        </w:rPr>
        <w:t xml:space="preserve">- розроблення правил поведінки для всіх учасників освітнього процесу - вихованців, батьків, педагогічних працівників та інформування про них; </w:t>
      </w:r>
    </w:p>
    <w:p w:rsidR="006E25DC" w:rsidRPr="006E01CC" w:rsidRDefault="002B61C4" w:rsidP="00842D5C">
      <w:pPr>
        <w:pStyle w:val="a7"/>
        <w:ind w:firstLine="567"/>
        <w:jc w:val="both"/>
        <w:rPr>
          <w:rFonts w:cs="Times New Roman"/>
          <w:szCs w:val="24"/>
        </w:rPr>
      </w:pPr>
      <w:r w:rsidRPr="006E01CC">
        <w:rPr>
          <w:rFonts w:cs="Times New Roman"/>
          <w:szCs w:val="24"/>
        </w:rPr>
        <w:t xml:space="preserve">- визначення обов’язків та відповідальності учасників освітнього процесу щодо створення та дотримання безпечної поведінки в закладі; </w:t>
      </w:r>
    </w:p>
    <w:p w:rsidR="006E25DC" w:rsidRPr="006E01CC" w:rsidRDefault="007B2947" w:rsidP="00842D5C">
      <w:pPr>
        <w:pStyle w:val="a7"/>
        <w:ind w:firstLine="567"/>
        <w:jc w:val="both"/>
        <w:rPr>
          <w:rFonts w:cs="Times New Roman"/>
          <w:szCs w:val="24"/>
        </w:rPr>
      </w:pPr>
      <w:r w:rsidRPr="006E01CC">
        <w:rPr>
          <w:rFonts w:cs="Times New Roman"/>
          <w:b/>
          <w:szCs w:val="24"/>
        </w:rPr>
        <w:t>3</w:t>
      </w:r>
      <w:r w:rsidR="002B61C4" w:rsidRPr="006E01CC">
        <w:rPr>
          <w:rFonts w:cs="Times New Roman"/>
          <w:b/>
          <w:szCs w:val="24"/>
        </w:rPr>
        <w:t>. Права і обов’язки учасників освітнього процесу у питаннях запобігання і протидії насильства та жорстокого поводження з дітьм</w:t>
      </w:r>
      <w:r w:rsidR="002B61C4" w:rsidRPr="006E01CC">
        <w:rPr>
          <w:rFonts w:cs="Times New Roman"/>
          <w:szCs w:val="24"/>
        </w:rPr>
        <w:t>и</w:t>
      </w:r>
    </w:p>
    <w:p w:rsidR="00886FD2" w:rsidRPr="006E01CC" w:rsidRDefault="007B2947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cs="Times New Roman"/>
          <w:szCs w:val="24"/>
        </w:rPr>
        <w:t>3.1.</w:t>
      </w:r>
      <w:r w:rsidR="00886FD2" w:rsidRPr="006E01CC">
        <w:rPr>
          <w:rFonts w:eastAsia="Times New Roman" w:cs="Times New Roman"/>
          <w:bCs/>
          <w:color w:val="000000"/>
          <w:szCs w:val="24"/>
          <w:bdr w:val="none" w:sz="0" w:space="0" w:color="auto" w:frame="1"/>
          <w:lang w:eastAsia="uk-UA"/>
        </w:rPr>
        <w:t>Повноваження керівника ЗДО</w:t>
      </w:r>
      <w:r w:rsidR="006E01CC" w:rsidRPr="006E01CC">
        <w:rPr>
          <w:rFonts w:eastAsia="Times New Roman" w:cs="Times New Roman"/>
          <w:bCs/>
          <w:color w:val="000000"/>
          <w:szCs w:val="24"/>
          <w:bdr w:val="none" w:sz="0" w:space="0" w:color="auto" w:frame="1"/>
          <w:lang w:eastAsia="uk-UA"/>
        </w:rPr>
        <w:t xml:space="preserve">  №29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bCs/>
          <w:color w:val="000000"/>
          <w:szCs w:val="24"/>
          <w:bdr w:val="none" w:sz="0" w:space="0" w:color="auto" w:frame="1"/>
          <w:lang w:eastAsia="uk-UA"/>
        </w:rPr>
        <w:t xml:space="preserve">щодо запобігання та протидії </w:t>
      </w:r>
      <w:proofErr w:type="spellStart"/>
      <w:r w:rsidRPr="006E01CC">
        <w:rPr>
          <w:rFonts w:eastAsia="Times New Roman" w:cs="Times New Roman"/>
          <w:bCs/>
          <w:color w:val="000000"/>
          <w:szCs w:val="24"/>
          <w:bdr w:val="none" w:sz="0" w:space="0" w:color="auto" w:frame="1"/>
          <w:lang w:eastAsia="uk-UA"/>
        </w:rPr>
        <w:t>булінгу</w:t>
      </w:r>
      <w:proofErr w:type="spellEnd"/>
      <w:r w:rsidRPr="006E01CC">
        <w:rPr>
          <w:rFonts w:eastAsia="Times New Roman" w:cs="Times New Roman"/>
          <w:bCs/>
          <w:color w:val="000000"/>
          <w:szCs w:val="24"/>
          <w:bdr w:val="none" w:sz="0" w:space="0" w:color="auto" w:frame="1"/>
          <w:lang w:eastAsia="uk-UA"/>
        </w:rPr>
        <w:t xml:space="preserve"> (цькуванню)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-забезпечує створення у закладі освіти безпечного освітнього середовища, вільного від насильства та </w:t>
      </w:r>
      <w:proofErr w:type="spellStart"/>
      <w:r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(цькування);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– з урахуванням пропозицій  органів (підрозділів) Національної поліції України, центрального органу виконавчої влади, що забезпечує формування та реалізує державну політику у сфері охорони здоров’я, головного органу у системі центральних органів виконавчої влади, що забезпечує формування та реалізує державну правову політику, служб у справах дітей та центрів соціальних служб для сім’ї, дітей та молоді розробляє, затверджує та оприлюднює план заходів, спрямованих на запобігання та протидію </w:t>
      </w:r>
      <w:proofErr w:type="spellStart"/>
      <w:r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(цькуванню) в закладі освіти;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– розглядає заяви про випадки </w:t>
      </w:r>
      <w:proofErr w:type="spellStart"/>
      <w:r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(цькування) вихованців, їхніх батьків, законних представників, інших осіб та видає рішення про проведення розслідування; скликає засідання комісії з розгляду випадків </w:t>
      </w:r>
      <w:proofErr w:type="spellStart"/>
      <w:r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(цькування) для прийняття рішення за результатами проведеного розслідування та вживає відповідних заходів реагування;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– розглядає скарги про відмову у реагуванні на випадки </w:t>
      </w:r>
      <w:proofErr w:type="spellStart"/>
      <w:r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(цькування) за заявами батьків, законних представників, інших осіб та приймає рішення за результатами розгляду таких скарг;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– повідомляє уповноваженим підрозділам органів Національної поліції України та службі у справах дітей про випадки </w:t>
      </w:r>
      <w:proofErr w:type="spellStart"/>
      <w:r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(цькування) в закладі дошкільної  освіти</w:t>
      </w:r>
      <w:r w:rsidR="009B1B2C">
        <w:rPr>
          <w:rFonts w:eastAsia="Times New Roman" w:cs="Times New Roman"/>
          <w:color w:val="000000"/>
          <w:szCs w:val="24"/>
          <w:lang w:eastAsia="uk-UA"/>
        </w:rPr>
        <w:t xml:space="preserve"> №29</w:t>
      </w:r>
      <w:bookmarkStart w:id="0" w:name="_GoBack"/>
      <w:bookmarkEnd w:id="0"/>
      <w:r w:rsidRPr="006E01CC">
        <w:rPr>
          <w:rFonts w:eastAsia="Times New Roman" w:cs="Times New Roman"/>
          <w:color w:val="000000"/>
          <w:szCs w:val="24"/>
          <w:lang w:eastAsia="uk-UA"/>
        </w:rPr>
        <w:t>;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– здійснює контроль за виконанням плану заходів, спрямованих на запобігання та протидію </w:t>
      </w:r>
      <w:proofErr w:type="spellStart"/>
      <w:r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(цькуванню) в закладі дошкільної освіти.</w:t>
      </w:r>
    </w:p>
    <w:p w:rsidR="00886FD2" w:rsidRPr="006E01CC" w:rsidRDefault="007B2947" w:rsidP="00842D5C">
      <w:pPr>
        <w:pStyle w:val="a7"/>
        <w:ind w:firstLine="567"/>
        <w:jc w:val="both"/>
        <w:rPr>
          <w:rFonts w:eastAsia="Times New Roman" w:cs="Times New Roman"/>
          <w:b/>
          <w:color w:val="000000"/>
          <w:szCs w:val="24"/>
          <w:lang w:eastAsia="uk-UA"/>
        </w:rPr>
      </w:pPr>
      <w:r w:rsidRPr="006E01CC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uk-UA"/>
        </w:rPr>
        <w:t>3.2.</w:t>
      </w:r>
      <w:r w:rsidR="00886FD2" w:rsidRPr="006E01CC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uk-UA"/>
        </w:rPr>
        <w:t>Вихователі</w:t>
      </w:r>
      <w:r w:rsidR="006E01CC" w:rsidRPr="006E01CC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uk-UA"/>
        </w:rPr>
        <w:t xml:space="preserve"> ЗДО </w:t>
      </w:r>
      <w:r w:rsidR="00886FD2" w:rsidRPr="006E01CC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uk-UA"/>
        </w:rPr>
        <w:t xml:space="preserve"> дітей  раннього та дошкільного віку.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>Забезпечують: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>– реалізацію просвітницького напрямку всіх учасників освітнього процесу шляхом організації тематичних заходів, бесід, консультацій з метою формування навичок толерантної та ненасильницької поведінки, спілкування та взаємодії;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– виконання заходів для надання соціальних та психолого-педагогічних послуг здобувачам освіти, які вчинили </w:t>
      </w:r>
      <w:proofErr w:type="spellStart"/>
      <w:r w:rsidRPr="006E01CC">
        <w:rPr>
          <w:rFonts w:eastAsia="Times New Roman" w:cs="Times New Roman"/>
          <w:color w:val="000000"/>
          <w:szCs w:val="24"/>
          <w:lang w:eastAsia="uk-UA"/>
        </w:rPr>
        <w:t>булінг</w:t>
      </w:r>
      <w:proofErr w:type="spellEnd"/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, стали його свідками або постраждали від </w:t>
      </w:r>
      <w:proofErr w:type="spellStart"/>
      <w:r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(цькування);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– прозорість та інформаційну відкритість шляхом формування та оприлюднення на веб-сайті закладу, розміщення в інформаційних куточках для батьків вихованців інформацію та нормативно-правові акти з питань щодо протидії </w:t>
      </w:r>
      <w:proofErr w:type="spellStart"/>
      <w:r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Pr="006E01CC">
        <w:rPr>
          <w:rFonts w:eastAsia="Times New Roman" w:cs="Times New Roman"/>
          <w:color w:val="000000"/>
          <w:szCs w:val="24"/>
          <w:lang w:eastAsia="uk-UA"/>
        </w:rPr>
        <w:t>;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lastRenderedPageBreak/>
        <w:t xml:space="preserve">– план заходів, спрямованих на запобігання та протидію </w:t>
      </w:r>
      <w:proofErr w:type="spellStart"/>
      <w:r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(цькуванню) в закладі освіти;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– порядок подання та розгляду (з дотриманням конфіденційності) заяв про випадки </w:t>
      </w:r>
      <w:proofErr w:type="spellStart"/>
      <w:r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(цькування) в закладі;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– порядок реагування на доведені випадки </w:t>
      </w:r>
      <w:proofErr w:type="spellStart"/>
      <w:r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(цькування) в закладі освіти та відповідальність осіб, причетних до </w:t>
      </w:r>
      <w:proofErr w:type="spellStart"/>
      <w:r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(цькування);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>– правила поведінки здобувача освіти з закладі освіти.</w:t>
      </w:r>
    </w:p>
    <w:p w:rsidR="00886FD2" w:rsidRPr="006E01CC" w:rsidRDefault="007B2947" w:rsidP="00842D5C">
      <w:pPr>
        <w:pStyle w:val="a7"/>
        <w:ind w:firstLine="567"/>
        <w:jc w:val="both"/>
        <w:rPr>
          <w:rFonts w:eastAsia="Times New Roman" w:cs="Times New Roman"/>
          <w:b/>
          <w:color w:val="000000"/>
          <w:szCs w:val="24"/>
          <w:lang w:eastAsia="uk-UA"/>
        </w:rPr>
      </w:pPr>
      <w:r w:rsidRPr="006E01CC">
        <w:rPr>
          <w:rFonts w:eastAsia="Times New Roman" w:cs="Times New Roman"/>
          <w:b/>
          <w:color w:val="000000"/>
          <w:szCs w:val="24"/>
          <w:lang w:eastAsia="uk-UA"/>
        </w:rPr>
        <w:t>3.3.</w:t>
      </w:r>
      <w:r w:rsidR="00886FD2" w:rsidRPr="006E01CC">
        <w:rPr>
          <w:rFonts w:eastAsia="Times New Roman" w:cs="Times New Roman"/>
          <w:b/>
          <w:color w:val="000000"/>
          <w:szCs w:val="24"/>
          <w:lang w:eastAsia="uk-UA"/>
        </w:rPr>
        <w:t xml:space="preserve"> Всі педагогічні працівники :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– забезпечують вихованцям захист під час освітнього процесу від будь-яких форм насильства та експлуатації, у тому числі </w:t>
      </w:r>
      <w:proofErr w:type="spellStart"/>
      <w:r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(цькування), дискримінації за будь-якою ознакою, від пропаганди та агітації, що завдають шкоди здоров’ю;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– повідомляють керівника закладу про факти </w:t>
      </w:r>
      <w:proofErr w:type="spellStart"/>
      <w:r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(цькування) стосовно вихованців, педагогічних працівників, інших осіб, які залучаються до освітнього процесу, свідком яких вони були особисто або про які отримали достовірну інформацію від інших осіб;</w:t>
      </w:r>
    </w:p>
    <w:p w:rsidR="00A7340B" w:rsidRPr="006E01CC" w:rsidRDefault="007B2947" w:rsidP="00842D5C">
      <w:pPr>
        <w:pStyle w:val="a7"/>
        <w:ind w:firstLine="567"/>
        <w:jc w:val="both"/>
        <w:rPr>
          <w:rFonts w:cs="Times New Roman"/>
          <w:color w:val="000000"/>
          <w:szCs w:val="24"/>
        </w:rPr>
      </w:pPr>
      <w:r w:rsidRPr="006E01CC">
        <w:rPr>
          <w:rStyle w:val="a5"/>
          <w:rFonts w:cs="Times New Roman"/>
          <w:color w:val="000000"/>
          <w:szCs w:val="24"/>
          <w:bdr w:val="none" w:sz="0" w:space="0" w:color="auto" w:frame="1"/>
        </w:rPr>
        <w:t xml:space="preserve">3.4. </w:t>
      </w:r>
      <w:r w:rsidR="00A7340B" w:rsidRPr="006E01CC">
        <w:rPr>
          <w:rStyle w:val="a5"/>
          <w:rFonts w:cs="Times New Roman"/>
          <w:color w:val="000000"/>
          <w:szCs w:val="24"/>
          <w:bdr w:val="none" w:sz="0" w:space="0" w:color="auto" w:frame="1"/>
        </w:rPr>
        <w:t>Вихователь – методист ЗДО</w:t>
      </w:r>
      <w:r w:rsidR="006E01CC" w:rsidRPr="006E01CC">
        <w:rPr>
          <w:rStyle w:val="a5"/>
          <w:rFonts w:cs="Times New Roman"/>
          <w:color w:val="000000"/>
          <w:szCs w:val="24"/>
          <w:bdr w:val="none" w:sz="0" w:space="0" w:color="auto" w:frame="1"/>
        </w:rPr>
        <w:t xml:space="preserve"> №29</w:t>
      </w:r>
      <w:r w:rsidR="00A7340B" w:rsidRPr="006E01CC">
        <w:rPr>
          <w:rStyle w:val="a5"/>
          <w:rFonts w:cs="Times New Roman"/>
          <w:color w:val="000000"/>
          <w:szCs w:val="24"/>
          <w:bdr w:val="none" w:sz="0" w:space="0" w:color="auto" w:frame="1"/>
        </w:rPr>
        <w:t>:</w:t>
      </w:r>
    </w:p>
    <w:p w:rsidR="00A7340B" w:rsidRPr="006E01CC" w:rsidRDefault="00A7340B" w:rsidP="00842D5C">
      <w:pPr>
        <w:pStyle w:val="a7"/>
        <w:ind w:firstLine="567"/>
        <w:jc w:val="both"/>
        <w:rPr>
          <w:rFonts w:cs="Times New Roman"/>
          <w:color w:val="000000"/>
          <w:szCs w:val="24"/>
        </w:rPr>
      </w:pPr>
      <w:r w:rsidRPr="006E01CC">
        <w:rPr>
          <w:rFonts w:cs="Times New Roman"/>
          <w:color w:val="000000"/>
          <w:szCs w:val="24"/>
        </w:rPr>
        <w:t xml:space="preserve">– забезпечує виконання заходів для надання соціальних та психолого- педагогічних послуг здобувачам освіти, які вчинили </w:t>
      </w:r>
      <w:proofErr w:type="spellStart"/>
      <w:r w:rsidRPr="006E01CC">
        <w:rPr>
          <w:rFonts w:cs="Times New Roman"/>
          <w:color w:val="000000"/>
          <w:szCs w:val="24"/>
        </w:rPr>
        <w:t>булінг</w:t>
      </w:r>
      <w:proofErr w:type="spellEnd"/>
      <w:r w:rsidRPr="006E01CC">
        <w:rPr>
          <w:rFonts w:cs="Times New Roman"/>
          <w:color w:val="000000"/>
          <w:szCs w:val="24"/>
        </w:rPr>
        <w:t xml:space="preserve">, стали його свідками або постраждали від </w:t>
      </w:r>
      <w:proofErr w:type="spellStart"/>
      <w:r w:rsidRPr="006E01CC">
        <w:rPr>
          <w:rFonts w:cs="Times New Roman"/>
          <w:color w:val="000000"/>
          <w:szCs w:val="24"/>
        </w:rPr>
        <w:t>булінгу</w:t>
      </w:r>
      <w:proofErr w:type="spellEnd"/>
      <w:r w:rsidRPr="006E01CC">
        <w:rPr>
          <w:rFonts w:cs="Times New Roman"/>
          <w:color w:val="000000"/>
          <w:szCs w:val="24"/>
        </w:rPr>
        <w:t xml:space="preserve"> (цькування), веде облік випадків та оформлення документації, згідно з цим Положенням;</w:t>
      </w:r>
    </w:p>
    <w:p w:rsidR="00A7340B" w:rsidRPr="006E01CC" w:rsidRDefault="00A7340B" w:rsidP="00842D5C">
      <w:pPr>
        <w:pStyle w:val="a7"/>
        <w:ind w:firstLine="567"/>
        <w:jc w:val="both"/>
        <w:rPr>
          <w:rFonts w:cs="Times New Roman"/>
          <w:color w:val="000000"/>
          <w:szCs w:val="24"/>
        </w:rPr>
      </w:pPr>
      <w:r w:rsidRPr="006E01CC">
        <w:rPr>
          <w:rFonts w:cs="Times New Roman"/>
          <w:color w:val="000000"/>
          <w:szCs w:val="24"/>
        </w:rPr>
        <w:t>– здійснює реалізацію просвітницького напрямку всіх учасників освітнього процесу шляхом організації та проведення занять, тематичних розваг, читання дитячої літератури, розповідей, гри,  бесід, консультацій з метою формування навичок толерантної та ненасильницької поведінки, спілкування та взаємодії;</w:t>
      </w:r>
    </w:p>
    <w:p w:rsidR="00A7340B" w:rsidRPr="006E01CC" w:rsidRDefault="00A7340B" w:rsidP="00842D5C">
      <w:pPr>
        <w:pStyle w:val="a7"/>
        <w:ind w:firstLine="567"/>
        <w:jc w:val="both"/>
        <w:rPr>
          <w:rFonts w:cs="Times New Roman"/>
          <w:color w:val="000000"/>
          <w:szCs w:val="24"/>
        </w:rPr>
      </w:pPr>
      <w:r w:rsidRPr="006E01CC">
        <w:rPr>
          <w:rFonts w:cs="Times New Roman"/>
          <w:color w:val="000000"/>
          <w:szCs w:val="24"/>
        </w:rPr>
        <w:t>– забезпечує прозорість та інформаційну відкритість шляхом інформування та оприлюднення на Веб-сайті,  розміщення в інформаційних куточках для батьків здобувачів освіти інформації та нормативно-правових актів з питань щодо протидії  боулінгу;</w:t>
      </w:r>
    </w:p>
    <w:p w:rsidR="00A7340B" w:rsidRPr="006E01CC" w:rsidRDefault="00A7340B" w:rsidP="00842D5C">
      <w:pPr>
        <w:pStyle w:val="a7"/>
        <w:ind w:firstLine="567"/>
        <w:jc w:val="both"/>
        <w:rPr>
          <w:rFonts w:cs="Times New Roman"/>
          <w:color w:val="000000"/>
          <w:szCs w:val="24"/>
        </w:rPr>
      </w:pPr>
      <w:r w:rsidRPr="006E01CC">
        <w:rPr>
          <w:rFonts w:cs="Times New Roman"/>
          <w:color w:val="000000"/>
          <w:szCs w:val="24"/>
        </w:rPr>
        <w:t xml:space="preserve">– реалізує план заходів, спрямованих на запобігання та протидію </w:t>
      </w:r>
      <w:proofErr w:type="spellStart"/>
      <w:r w:rsidRPr="006E01CC">
        <w:rPr>
          <w:rFonts w:cs="Times New Roman"/>
          <w:color w:val="000000"/>
          <w:szCs w:val="24"/>
        </w:rPr>
        <w:t>булінгу</w:t>
      </w:r>
      <w:proofErr w:type="spellEnd"/>
      <w:r w:rsidRPr="006E01CC">
        <w:rPr>
          <w:rFonts w:cs="Times New Roman"/>
          <w:color w:val="000000"/>
          <w:szCs w:val="24"/>
        </w:rPr>
        <w:t xml:space="preserve"> (цькуванню) в закладі освіти та сім’ї;</w:t>
      </w:r>
    </w:p>
    <w:p w:rsidR="00A7340B" w:rsidRPr="006E01CC" w:rsidRDefault="00A7340B" w:rsidP="00842D5C">
      <w:pPr>
        <w:pStyle w:val="a7"/>
        <w:ind w:firstLine="567"/>
        <w:jc w:val="both"/>
        <w:rPr>
          <w:rFonts w:cs="Times New Roman"/>
          <w:color w:val="000000"/>
          <w:szCs w:val="24"/>
        </w:rPr>
      </w:pPr>
      <w:r w:rsidRPr="006E01CC">
        <w:rPr>
          <w:rFonts w:cs="Times New Roman"/>
          <w:color w:val="000000"/>
          <w:szCs w:val="24"/>
        </w:rPr>
        <w:t xml:space="preserve">– контролює дотримання порядку подання та розгляду (з дотриманням конфіденційності) заяв про випадки </w:t>
      </w:r>
      <w:proofErr w:type="spellStart"/>
      <w:r w:rsidRPr="006E01CC">
        <w:rPr>
          <w:rFonts w:cs="Times New Roman"/>
          <w:color w:val="000000"/>
          <w:szCs w:val="24"/>
        </w:rPr>
        <w:t>булінгу</w:t>
      </w:r>
      <w:proofErr w:type="spellEnd"/>
      <w:r w:rsidRPr="006E01CC">
        <w:rPr>
          <w:rFonts w:cs="Times New Roman"/>
          <w:color w:val="000000"/>
          <w:szCs w:val="24"/>
        </w:rPr>
        <w:t xml:space="preserve"> (цькування) в закладі  дошкільної освіти;</w:t>
      </w:r>
    </w:p>
    <w:p w:rsidR="00A7340B" w:rsidRPr="006E01CC" w:rsidRDefault="00A7340B" w:rsidP="00842D5C">
      <w:pPr>
        <w:pStyle w:val="a7"/>
        <w:ind w:firstLine="567"/>
        <w:jc w:val="both"/>
        <w:rPr>
          <w:rFonts w:cs="Times New Roman"/>
          <w:color w:val="000000"/>
          <w:szCs w:val="24"/>
        </w:rPr>
      </w:pPr>
      <w:r w:rsidRPr="006E01CC">
        <w:rPr>
          <w:rFonts w:cs="Times New Roman"/>
          <w:color w:val="000000"/>
          <w:szCs w:val="24"/>
        </w:rPr>
        <w:t xml:space="preserve">– забезпечує порядок реагування на підтверджені випадки </w:t>
      </w:r>
      <w:proofErr w:type="spellStart"/>
      <w:r w:rsidRPr="006E01CC">
        <w:rPr>
          <w:rFonts w:cs="Times New Roman"/>
          <w:color w:val="000000"/>
          <w:szCs w:val="24"/>
        </w:rPr>
        <w:t>булінгу</w:t>
      </w:r>
      <w:proofErr w:type="spellEnd"/>
      <w:r w:rsidRPr="006E01CC">
        <w:rPr>
          <w:rFonts w:cs="Times New Roman"/>
          <w:color w:val="000000"/>
          <w:szCs w:val="24"/>
        </w:rPr>
        <w:t xml:space="preserve"> (цькування) в закладі дошкільної освіти та відповідальність осіб, причетних до </w:t>
      </w:r>
      <w:proofErr w:type="spellStart"/>
      <w:r w:rsidRPr="006E01CC">
        <w:rPr>
          <w:rFonts w:cs="Times New Roman"/>
          <w:color w:val="000000"/>
          <w:szCs w:val="24"/>
        </w:rPr>
        <w:t>булінгу</w:t>
      </w:r>
      <w:proofErr w:type="spellEnd"/>
      <w:r w:rsidRPr="006E01CC">
        <w:rPr>
          <w:rFonts w:cs="Times New Roman"/>
          <w:color w:val="000000"/>
          <w:szCs w:val="24"/>
        </w:rPr>
        <w:t xml:space="preserve"> (цькування).</w:t>
      </w:r>
    </w:p>
    <w:p w:rsidR="00A7340B" w:rsidRPr="006E01CC" w:rsidRDefault="007B2947" w:rsidP="00842D5C">
      <w:pPr>
        <w:pStyle w:val="a7"/>
        <w:ind w:firstLine="567"/>
        <w:jc w:val="both"/>
        <w:rPr>
          <w:rFonts w:cs="Times New Roman"/>
          <w:color w:val="000000"/>
          <w:szCs w:val="24"/>
        </w:rPr>
      </w:pPr>
      <w:r w:rsidRPr="006E01CC">
        <w:rPr>
          <w:rStyle w:val="a5"/>
          <w:rFonts w:cs="Times New Roman"/>
          <w:color w:val="000000"/>
          <w:szCs w:val="24"/>
          <w:bdr w:val="none" w:sz="0" w:space="0" w:color="auto" w:frame="1"/>
        </w:rPr>
        <w:t xml:space="preserve">3.5. </w:t>
      </w:r>
      <w:r w:rsidR="00A7340B" w:rsidRPr="006E01CC">
        <w:rPr>
          <w:rStyle w:val="a5"/>
          <w:rFonts w:cs="Times New Roman"/>
          <w:color w:val="000000"/>
          <w:szCs w:val="24"/>
          <w:bdr w:val="none" w:sz="0" w:space="0" w:color="auto" w:frame="1"/>
        </w:rPr>
        <w:t>Практичний психолог ЗДО</w:t>
      </w:r>
      <w:r w:rsidR="006E01CC" w:rsidRPr="006E01CC">
        <w:rPr>
          <w:rStyle w:val="a5"/>
          <w:rFonts w:cs="Times New Roman"/>
          <w:color w:val="000000"/>
          <w:szCs w:val="24"/>
          <w:bdr w:val="none" w:sz="0" w:space="0" w:color="auto" w:frame="1"/>
        </w:rPr>
        <w:t xml:space="preserve"> №29</w:t>
      </w:r>
      <w:r w:rsidR="00A7340B" w:rsidRPr="006E01CC">
        <w:rPr>
          <w:rStyle w:val="a5"/>
          <w:rFonts w:cs="Times New Roman"/>
          <w:color w:val="000000"/>
          <w:szCs w:val="24"/>
          <w:bdr w:val="none" w:sz="0" w:space="0" w:color="auto" w:frame="1"/>
        </w:rPr>
        <w:t>:</w:t>
      </w:r>
    </w:p>
    <w:p w:rsidR="00A7340B" w:rsidRPr="006E01CC" w:rsidRDefault="00A7340B" w:rsidP="00842D5C">
      <w:pPr>
        <w:pStyle w:val="a7"/>
        <w:ind w:firstLine="567"/>
        <w:jc w:val="both"/>
        <w:rPr>
          <w:rFonts w:cs="Times New Roman"/>
          <w:color w:val="000000"/>
          <w:szCs w:val="24"/>
        </w:rPr>
      </w:pPr>
      <w:r w:rsidRPr="006E01CC">
        <w:rPr>
          <w:rFonts w:cs="Times New Roman"/>
          <w:color w:val="000000"/>
          <w:szCs w:val="24"/>
        </w:rPr>
        <w:t> – забезпечує виконання заходів для надання соціальних та психолого-педагогічних послуг</w:t>
      </w:r>
      <w:r w:rsidRPr="006E01CC">
        <w:rPr>
          <w:rStyle w:val="a5"/>
          <w:rFonts w:cs="Times New Roman"/>
          <w:color w:val="000000"/>
          <w:szCs w:val="24"/>
          <w:bdr w:val="none" w:sz="0" w:space="0" w:color="auto" w:frame="1"/>
        </w:rPr>
        <w:t> </w:t>
      </w:r>
      <w:r w:rsidRPr="006E01CC">
        <w:rPr>
          <w:rFonts w:cs="Times New Roman"/>
          <w:color w:val="000000"/>
          <w:szCs w:val="24"/>
        </w:rPr>
        <w:t xml:space="preserve">здобувачам освіти, які вчинили </w:t>
      </w:r>
      <w:proofErr w:type="spellStart"/>
      <w:r w:rsidRPr="006E01CC">
        <w:rPr>
          <w:rFonts w:cs="Times New Roman"/>
          <w:color w:val="000000"/>
          <w:szCs w:val="24"/>
        </w:rPr>
        <w:t>булінг</w:t>
      </w:r>
      <w:proofErr w:type="spellEnd"/>
      <w:r w:rsidRPr="006E01CC">
        <w:rPr>
          <w:rFonts w:cs="Times New Roman"/>
          <w:color w:val="000000"/>
          <w:szCs w:val="24"/>
        </w:rPr>
        <w:t xml:space="preserve">, стали його свідками або постраждали від </w:t>
      </w:r>
      <w:proofErr w:type="spellStart"/>
      <w:r w:rsidRPr="006E01CC">
        <w:rPr>
          <w:rFonts w:cs="Times New Roman"/>
          <w:color w:val="000000"/>
          <w:szCs w:val="24"/>
        </w:rPr>
        <w:t>булінгу</w:t>
      </w:r>
      <w:proofErr w:type="spellEnd"/>
      <w:r w:rsidRPr="006E01CC">
        <w:rPr>
          <w:rFonts w:cs="Times New Roman"/>
          <w:color w:val="000000"/>
          <w:szCs w:val="24"/>
        </w:rPr>
        <w:t xml:space="preserve"> (цькування);</w:t>
      </w:r>
    </w:p>
    <w:p w:rsidR="00A7340B" w:rsidRPr="006E01CC" w:rsidRDefault="00A7340B" w:rsidP="00842D5C">
      <w:pPr>
        <w:pStyle w:val="a7"/>
        <w:ind w:firstLine="567"/>
        <w:jc w:val="both"/>
        <w:rPr>
          <w:rFonts w:cs="Times New Roman"/>
          <w:color w:val="000000"/>
          <w:szCs w:val="24"/>
        </w:rPr>
      </w:pPr>
      <w:r w:rsidRPr="006E01CC">
        <w:rPr>
          <w:rFonts w:cs="Times New Roman"/>
          <w:color w:val="000000"/>
          <w:szCs w:val="24"/>
        </w:rPr>
        <w:t xml:space="preserve">– веде облік випадків </w:t>
      </w:r>
      <w:proofErr w:type="spellStart"/>
      <w:r w:rsidRPr="006E01CC">
        <w:rPr>
          <w:rFonts w:cs="Times New Roman"/>
          <w:color w:val="000000"/>
          <w:szCs w:val="24"/>
        </w:rPr>
        <w:t>булінгу</w:t>
      </w:r>
      <w:proofErr w:type="spellEnd"/>
      <w:r w:rsidRPr="006E01CC">
        <w:rPr>
          <w:rFonts w:cs="Times New Roman"/>
          <w:color w:val="000000"/>
          <w:szCs w:val="24"/>
        </w:rPr>
        <w:t xml:space="preserve"> та оформлення документації, згідно з цим Положенням;</w:t>
      </w:r>
    </w:p>
    <w:p w:rsidR="00A7340B" w:rsidRPr="006E01CC" w:rsidRDefault="00A7340B" w:rsidP="00842D5C">
      <w:pPr>
        <w:pStyle w:val="a7"/>
        <w:ind w:firstLine="567"/>
        <w:jc w:val="both"/>
        <w:rPr>
          <w:rFonts w:cs="Times New Roman"/>
          <w:color w:val="000000"/>
          <w:szCs w:val="24"/>
        </w:rPr>
      </w:pPr>
      <w:r w:rsidRPr="006E01CC">
        <w:rPr>
          <w:rFonts w:cs="Times New Roman"/>
          <w:color w:val="000000"/>
          <w:szCs w:val="24"/>
        </w:rPr>
        <w:t>–реалізацію просвітницького напрямку всіх учасників освітнього процесу шляхом організації тематичних заходів, бесід – консультацій з метою формування навичок толерантної та ненасильницької поведінки, спілкування та взаємодії.</w:t>
      </w:r>
    </w:p>
    <w:p w:rsidR="00A7340B" w:rsidRPr="006E01CC" w:rsidRDefault="00A7340B" w:rsidP="00842D5C">
      <w:pPr>
        <w:pStyle w:val="a7"/>
        <w:ind w:firstLine="567"/>
        <w:jc w:val="both"/>
        <w:rPr>
          <w:rFonts w:cs="Times New Roman"/>
          <w:color w:val="000000"/>
          <w:szCs w:val="24"/>
        </w:rPr>
      </w:pPr>
      <w:r w:rsidRPr="006E01CC">
        <w:rPr>
          <w:rFonts w:cs="Times New Roman"/>
          <w:color w:val="000000"/>
          <w:szCs w:val="24"/>
        </w:rPr>
        <w:t xml:space="preserve">–  надає психологічну допомогу постраждалим від </w:t>
      </w:r>
      <w:proofErr w:type="spellStart"/>
      <w:r w:rsidRPr="006E01CC">
        <w:rPr>
          <w:rFonts w:cs="Times New Roman"/>
          <w:color w:val="000000"/>
          <w:szCs w:val="24"/>
        </w:rPr>
        <w:t>булінгу</w:t>
      </w:r>
      <w:proofErr w:type="spellEnd"/>
      <w:r w:rsidRPr="006E01CC">
        <w:rPr>
          <w:rFonts w:cs="Times New Roman"/>
          <w:color w:val="000000"/>
          <w:szCs w:val="24"/>
        </w:rPr>
        <w:t xml:space="preserve"> (цькування).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– сприяють у проведенні розслідування щодо випадків </w:t>
      </w:r>
      <w:proofErr w:type="spellStart"/>
      <w:r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(цькування);</w:t>
      </w:r>
    </w:p>
    <w:p w:rsidR="00886FD2" w:rsidRPr="006E01CC" w:rsidRDefault="00A7340B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 </w:t>
      </w:r>
      <w:r w:rsidR="00886FD2" w:rsidRPr="006E01CC">
        <w:rPr>
          <w:rFonts w:eastAsia="Times New Roman" w:cs="Times New Roman"/>
          <w:color w:val="000000"/>
          <w:szCs w:val="24"/>
          <w:lang w:eastAsia="uk-UA"/>
        </w:rPr>
        <w:t xml:space="preserve">– виконують рішення та рекомендації комісії з розгляду випадків </w:t>
      </w:r>
      <w:proofErr w:type="spellStart"/>
      <w:r w:rsidR="00886FD2"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="00886FD2"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(цькування) в закладі освіти.</w:t>
      </w:r>
    </w:p>
    <w:p w:rsidR="00886FD2" w:rsidRPr="006E01CC" w:rsidRDefault="00001C69" w:rsidP="00842D5C">
      <w:pPr>
        <w:pStyle w:val="a7"/>
        <w:ind w:firstLine="567"/>
        <w:jc w:val="both"/>
        <w:rPr>
          <w:rFonts w:eastAsia="Times New Roman" w:cs="Times New Roman"/>
          <w:b/>
          <w:color w:val="000000"/>
          <w:szCs w:val="24"/>
          <w:lang w:eastAsia="uk-UA"/>
        </w:rPr>
      </w:pPr>
      <w:r w:rsidRPr="006E01CC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uk-UA"/>
        </w:rPr>
        <w:t xml:space="preserve">4. </w:t>
      </w:r>
      <w:r w:rsidR="00886FD2" w:rsidRPr="006E01CC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uk-UA"/>
        </w:rPr>
        <w:t xml:space="preserve">Діяльність Комісії з розгляду випадків </w:t>
      </w:r>
      <w:proofErr w:type="spellStart"/>
      <w:r w:rsidR="00886FD2" w:rsidRPr="006E01CC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uk-UA"/>
        </w:rPr>
        <w:t>булінгу</w:t>
      </w:r>
      <w:proofErr w:type="spellEnd"/>
      <w:r w:rsidR="00886FD2" w:rsidRPr="006E01CC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uk-UA"/>
        </w:rPr>
        <w:t xml:space="preserve"> (цькування) в ЗДО</w:t>
      </w:r>
      <w:r w:rsidR="006E01CC" w:rsidRPr="006E01CC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uk-UA"/>
        </w:rPr>
        <w:t xml:space="preserve"> №29</w:t>
      </w:r>
    </w:p>
    <w:p w:rsidR="00886FD2" w:rsidRPr="006E01CC" w:rsidRDefault="007B2947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>4</w:t>
      </w:r>
      <w:r w:rsidR="00886FD2" w:rsidRPr="006E01CC">
        <w:rPr>
          <w:rFonts w:eastAsia="Times New Roman" w:cs="Times New Roman"/>
          <w:color w:val="000000"/>
          <w:szCs w:val="24"/>
          <w:lang w:eastAsia="uk-UA"/>
        </w:rPr>
        <w:t xml:space="preserve">.1. Комісія з розгляду випадків </w:t>
      </w:r>
      <w:proofErr w:type="spellStart"/>
      <w:r w:rsidR="00886FD2"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="00886FD2"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(цькування) створюється наказом керівника закладу та скликається для прийняття рішення за результатами розслідування про факти </w:t>
      </w:r>
      <w:proofErr w:type="spellStart"/>
      <w:r w:rsidR="00886FD2"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="00886FD2"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(цькування).</w:t>
      </w:r>
    </w:p>
    <w:p w:rsidR="00886FD2" w:rsidRPr="006E01CC" w:rsidRDefault="00B04CD9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>4</w:t>
      </w:r>
      <w:r w:rsidR="00886FD2" w:rsidRPr="006E01CC">
        <w:rPr>
          <w:rFonts w:eastAsia="Times New Roman" w:cs="Times New Roman"/>
          <w:color w:val="000000"/>
          <w:szCs w:val="24"/>
          <w:lang w:eastAsia="uk-UA"/>
        </w:rPr>
        <w:t xml:space="preserve">.2. В своїй діяльності Комісія керується Кодексом України про адміністративні правопорушення, Законом України «Про освіту», Законом України «Про внесення змін до деяких законодавчих актів України щодо протидії </w:t>
      </w:r>
      <w:proofErr w:type="spellStart"/>
      <w:r w:rsidR="00886FD2"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="00886FD2"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(цькуванню)», цим Положенням та іншими нормативно-правовими актами з питань щодо протидії </w:t>
      </w:r>
      <w:proofErr w:type="spellStart"/>
      <w:r w:rsidR="00886FD2"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="00886FD2"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(цькуванню).</w:t>
      </w:r>
    </w:p>
    <w:p w:rsidR="00886FD2" w:rsidRPr="006E01CC" w:rsidRDefault="00B04CD9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>4</w:t>
      </w:r>
      <w:r w:rsidR="00886FD2" w:rsidRPr="006E01CC">
        <w:rPr>
          <w:rFonts w:eastAsia="Times New Roman" w:cs="Times New Roman"/>
          <w:color w:val="000000"/>
          <w:szCs w:val="24"/>
          <w:lang w:eastAsia="uk-UA"/>
        </w:rPr>
        <w:t xml:space="preserve">.3. До складу Комісії можуть входити керівник закладу, педагогічні працівники, батьки постраждалого та </w:t>
      </w:r>
      <w:proofErr w:type="spellStart"/>
      <w:r w:rsidR="00886FD2" w:rsidRPr="006E01CC">
        <w:rPr>
          <w:rFonts w:eastAsia="Times New Roman" w:cs="Times New Roman"/>
          <w:color w:val="000000"/>
          <w:szCs w:val="24"/>
          <w:lang w:eastAsia="uk-UA"/>
        </w:rPr>
        <w:t>булера</w:t>
      </w:r>
      <w:proofErr w:type="spellEnd"/>
      <w:r w:rsidR="00886FD2" w:rsidRPr="006E01CC">
        <w:rPr>
          <w:rFonts w:eastAsia="Times New Roman" w:cs="Times New Roman"/>
          <w:color w:val="000000"/>
          <w:szCs w:val="24"/>
          <w:lang w:eastAsia="uk-UA"/>
        </w:rPr>
        <w:t>, інші зацікавлені особи.</w:t>
      </w:r>
    </w:p>
    <w:p w:rsidR="00886FD2" w:rsidRPr="006E01CC" w:rsidRDefault="00B04CD9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lastRenderedPageBreak/>
        <w:t>4</w:t>
      </w:r>
      <w:r w:rsidR="00886FD2" w:rsidRPr="006E01CC">
        <w:rPr>
          <w:rFonts w:eastAsia="Times New Roman" w:cs="Times New Roman"/>
          <w:color w:val="000000"/>
          <w:szCs w:val="24"/>
          <w:lang w:eastAsia="uk-UA"/>
        </w:rPr>
        <w:t xml:space="preserve">.4. Комісія діє відповідно до Порядку подання та розгляду (з дотриманням </w:t>
      </w:r>
      <w:proofErr w:type="spellStart"/>
      <w:r w:rsidR="00886FD2" w:rsidRPr="006E01CC">
        <w:rPr>
          <w:rFonts w:eastAsia="Times New Roman" w:cs="Times New Roman"/>
          <w:color w:val="000000"/>
          <w:szCs w:val="24"/>
          <w:lang w:eastAsia="uk-UA"/>
        </w:rPr>
        <w:t>конфеденційності</w:t>
      </w:r>
      <w:proofErr w:type="spellEnd"/>
      <w:r w:rsidR="00886FD2" w:rsidRPr="006E01CC">
        <w:rPr>
          <w:rFonts w:eastAsia="Times New Roman" w:cs="Times New Roman"/>
          <w:color w:val="000000"/>
          <w:szCs w:val="24"/>
          <w:lang w:eastAsia="uk-UA"/>
        </w:rPr>
        <w:t xml:space="preserve">) заяв про випадки </w:t>
      </w:r>
      <w:proofErr w:type="spellStart"/>
      <w:r w:rsidR="00886FD2"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="00886FD2"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(цькування), Порядку реагування на доведені випадки </w:t>
      </w:r>
      <w:proofErr w:type="spellStart"/>
      <w:r w:rsidR="00886FD2"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="00886FD2"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(цькування) в закладі та відповідальність осіб, </w:t>
      </w:r>
      <w:proofErr w:type="spellStart"/>
      <w:r w:rsidR="00886FD2" w:rsidRPr="006E01CC">
        <w:rPr>
          <w:rFonts w:eastAsia="Times New Roman" w:cs="Times New Roman"/>
          <w:color w:val="000000"/>
          <w:szCs w:val="24"/>
          <w:lang w:eastAsia="uk-UA"/>
        </w:rPr>
        <w:t>причених</w:t>
      </w:r>
      <w:proofErr w:type="spellEnd"/>
      <w:r w:rsidR="00886FD2" w:rsidRPr="006E01CC">
        <w:rPr>
          <w:rFonts w:eastAsia="Times New Roman" w:cs="Times New Roman"/>
          <w:color w:val="000000"/>
          <w:szCs w:val="24"/>
          <w:lang w:eastAsia="uk-UA"/>
        </w:rPr>
        <w:t xml:space="preserve"> до </w:t>
      </w:r>
      <w:proofErr w:type="spellStart"/>
      <w:r w:rsidR="00886FD2" w:rsidRPr="006E01CC">
        <w:rPr>
          <w:rFonts w:eastAsia="Times New Roman" w:cs="Times New Roman"/>
          <w:color w:val="000000"/>
          <w:szCs w:val="24"/>
          <w:lang w:eastAsia="uk-UA"/>
        </w:rPr>
        <w:t>булінку</w:t>
      </w:r>
      <w:proofErr w:type="spellEnd"/>
      <w:r w:rsidR="00886FD2"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(цькування).</w:t>
      </w:r>
    </w:p>
    <w:p w:rsidR="00886FD2" w:rsidRPr="006E01CC" w:rsidRDefault="00B04CD9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>4</w:t>
      </w:r>
      <w:r w:rsidR="00886FD2" w:rsidRPr="006E01CC">
        <w:rPr>
          <w:rFonts w:eastAsia="Times New Roman" w:cs="Times New Roman"/>
          <w:color w:val="000000"/>
          <w:szCs w:val="24"/>
          <w:lang w:eastAsia="uk-UA"/>
        </w:rPr>
        <w:t xml:space="preserve">.5.Засідання Комісії скликається керівником закладу для розгляду та неупередженого з’ясування обставин випадків </w:t>
      </w:r>
      <w:proofErr w:type="spellStart"/>
      <w:r w:rsidR="00886FD2"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="00886FD2"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(цькування) відповідно до заяв, що надійшли.</w:t>
      </w:r>
    </w:p>
    <w:p w:rsidR="00886FD2" w:rsidRPr="006E01CC" w:rsidRDefault="00B04CD9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>4</w:t>
      </w:r>
      <w:r w:rsidR="00886FD2" w:rsidRPr="006E01CC">
        <w:rPr>
          <w:rFonts w:eastAsia="Times New Roman" w:cs="Times New Roman"/>
          <w:color w:val="000000"/>
          <w:szCs w:val="24"/>
          <w:lang w:eastAsia="uk-UA"/>
        </w:rPr>
        <w:t xml:space="preserve">.6.У разі, якщо Комісія не кваліфікує випадок як </w:t>
      </w:r>
      <w:proofErr w:type="spellStart"/>
      <w:r w:rsidR="00886FD2" w:rsidRPr="006E01CC">
        <w:rPr>
          <w:rFonts w:eastAsia="Times New Roman" w:cs="Times New Roman"/>
          <w:color w:val="000000"/>
          <w:szCs w:val="24"/>
          <w:lang w:eastAsia="uk-UA"/>
        </w:rPr>
        <w:t>булінг</w:t>
      </w:r>
      <w:proofErr w:type="spellEnd"/>
      <w:r w:rsidR="00886FD2"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(цькування), а постраждалий не згодний з цим, то він може одразу звернутись до органів Національної поліції України із заявою, про що керівник закладу освіти має повідомити постраждалого.</w:t>
      </w:r>
    </w:p>
    <w:p w:rsidR="00886FD2" w:rsidRPr="006E01CC" w:rsidRDefault="00B04CD9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>4</w:t>
      </w:r>
      <w:r w:rsidR="00886FD2" w:rsidRPr="006E01CC">
        <w:rPr>
          <w:rFonts w:eastAsia="Times New Roman" w:cs="Times New Roman"/>
          <w:color w:val="000000"/>
          <w:szCs w:val="24"/>
          <w:lang w:eastAsia="uk-UA"/>
        </w:rPr>
        <w:t>.7.Рішення Комісії реєструються в окремому журналі, зберігаються в паперовому вигляді з оригіналами підписів всіх членів Комісії.</w:t>
      </w:r>
    </w:p>
    <w:p w:rsidR="00886FD2" w:rsidRPr="006E01CC" w:rsidRDefault="00B04CD9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>4</w:t>
      </w:r>
      <w:r w:rsidR="00886FD2" w:rsidRPr="006E01CC">
        <w:rPr>
          <w:rFonts w:eastAsia="Times New Roman" w:cs="Times New Roman"/>
          <w:color w:val="000000"/>
          <w:szCs w:val="24"/>
          <w:lang w:eastAsia="uk-UA"/>
        </w:rPr>
        <w:t xml:space="preserve">.8.Потерпілий чи його/її представник також можуть звертатися відразу до уповноважених підрозділів органів Національної поліції України (ювенальна поліція) та Служб у справах дітей з повідомленням про випадки </w:t>
      </w:r>
      <w:proofErr w:type="spellStart"/>
      <w:r w:rsidR="00886FD2"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="00886FD2"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(цькування).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bCs/>
          <w:color w:val="000000"/>
          <w:szCs w:val="24"/>
          <w:bdr w:val="none" w:sz="0" w:space="0" w:color="auto" w:frame="1"/>
          <w:lang w:eastAsia="uk-UA"/>
        </w:rPr>
        <w:t xml:space="preserve">Порядок подання та розгляду (з дотриманням </w:t>
      </w:r>
      <w:proofErr w:type="spellStart"/>
      <w:r w:rsidRPr="006E01CC">
        <w:rPr>
          <w:rFonts w:eastAsia="Times New Roman" w:cs="Times New Roman"/>
          <w:bCs/>
          <w:color w:val="000000"/>
          <w:szCs w:val="24"/>
          <w:bdr w:val="none" w:sz="0" w:space="0" w:color="auto" w:frame="1"/>
          <w:lang w:eastAsia="uk-UA"/>
        </w:rPr>
        <w:t>конфеденційності</w:t>
      </w:r>
      <w:proofErr w:type="spellEnd"/>
      <w:r w:rsidRPr="006E01CC">
        <w:rPr>
          <w:rFonts w:eastAsia="Times New Roman" w:cs="Times New Roman"/>
          <w:bCs/>
          <w:color w:val="000000"/>
          <w:szCs w:val="24"/>
          <w:bdr w:val="none" w:sz="0" w:space="0" w:color="auto" w:frame="1"/>
          <w:lang w:eastAsia="uk-UA"/>
        </w:rPr>
        <w:t>)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bCs/>
          <w:color w:val="000000"/>
          <w:szCs w:val="24"/>
          <w:bdr w:val="none" w:sz="0" w:space="0" w:color="auto" w:frame="1"/>
          <w:lang w:eastAsia="uk-UA"/>
        </w:rPr>
        <w:t xml:space="preserve">заяв про випадки </w:t>
      </w:r>
      <w:proofErr w:type="spellStart"/>
      <w:r w:rsidRPr="006E01CC">
        <w:rPr>
          <w:rFonts w:eastAsia="Times New Roman" w:cs="Times New Roman"/>
          <w:bCs/>
          <w:color w:val="000000"/>
          <w:szCs w:val="24"/>
          <w:bdr w:val="none" w:sz="0" w:space="0" w:color="auto" w:frame="1"/>
          <w:lang w:eastAsia="uk-UA"/>
        </w:rPr>
        <w:t>булінгу</w:t>
      </w:r>
      <w:proofErr w:type="spellEnd"/>
      <w:r w:rsidRPr="006E01CC">
        <w:rPr>
          <w:rFonts w:eastAsia="Times New Roman" w:cs="Times New Roman"/>
          <w:bCs/>
          <w:color w:val="000000"/>
          <w:szCs w:val="24"/>
          <w:bdr w:val="none" w:sz="0" w:space="0" w:color="auto" w:frame="1"/>
          <w:lang w:eastAsia="uk-UA"/>
        </w:rPr>
        <w:t xml:space="preserve"> (цькування) в закладі освіти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4.1.Учасники освітнього процесу подають заяву керівнику закладу освіти про випадки </w:t>
      </w:r>
      <w:proofErr w:type="spellStart"/>
      <w:r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 по відношенню до дитини або будь-якого іншого учасника освітнього процесу.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>4.2.Керівник закладу освіти розглядає заяву в день її подання та видає рішення про проведення розслідування.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4.3.Проводиться повне та неупереджене розслідування щодо випадків </w:t>
      </w:r>
      <w:proofErr w:type="spellStart"/>
      <w:r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(цькування) з залученням осіб від яких отримали інформацію.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4.4.Керівник закладу освіти для прийняття рішення за результатами розслідування створює наказом комісію з розгляду випадків </w:t>
      </w:r>
      <w:proofErr w:type="spellStart"/>
      <w:r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(цькування) та </w:t>
      </w:r>
      <w:proofErr w:type="spellStart"/>
      <w:r w:rsidRPr="006E01CC">
        <w:rPr>
          <w:rFonts w:eastAsia="Times New Roman" w:cs="Times New Roman"/>
          <w:color w:val="000000"/>
          <w:szCs w:val="24"/>
          <w:lang w:eastAsia="uk-UA"/>
        </w:rPr>
        <w:t>скликає</w:t>
      </w:r>
      <w:proofErr w:type="spellEnd"/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 засідання для прийняття рішення за результатами розслідування та виконання відповідних заходів реагування.</w:t>
      </w:r>
    </w:p>
    <w:p w:rsidR="00110B5F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>4.5.Рішення Комісії реєструється в окремому журналі, зберігається в паперовому вигляді з оригіналами підписів всіх членів Комісії. Потерпілий чи його/її представник також можуть звернутися відразу до уповноважених підрозділів органів Національної поліції України (ювенальна поліція) та Служби у справах дітей.</w:t>
      </w:r>
    </w:p>
    <w:p w:rsidR="00886FD2" w:rsidRPr="006E01CC" w:rsidRDefault="00B04CD9" w:rsidP="00842D5C">
      <w:pPr>
        <w:pStyle w:val="a7"/>
        <w:ind w:firstLine="567"/>
        <w:jc w:val="both"/>
        <w:rPr>
          <w:rFonts w:eastAsia="Times New Roman" w:cs="Times New Roman"/>
          <w:b/>
          <w:color w:val="000000"/>
          <w:szCs w:val="24"/>
          <w:lang w:eastAsia="uk-UA"/>
        </w:rPr>
      </w:pPr>
      <w:r w:rsidRPr="006E01CC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uk-UA"/>
        </w:rPr>
        <w:t>5.</w:t>
      </w:r>
      <w:r w:rsidR="00886FD2" w:rsidRPr="006E01CC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uk-UA"/>
        </w:rPr>
        <w:t xml:space="preserve">Порядок реагування на доведені випадки </w:t>
      </w:r>
      <w:proofErr w:type="spellStart"/>
      <w:r w:rsidR="00886FD2" w:rsidRPr="006E01CC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uk-UA"/>
        </w:rPr>
        <w:t>булінгу</w:t>
      </w:r>
      <w:proofErr w:type="spellEnd"/>
      <w:r w:rsidR="00886FD2" w:rsidRPr="006E01CC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uk-UA"/>
        </w:rPr>
        <w:t xml:space="preserve"> (цькування)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bCs/>
          <w:color w:val="000000"/>
          <w:szCs w:val="24"/>
          <w:bdr w:val="none" w:sz="0" w:space="0" w:color="auto" w:frame="1"/>
          <w:lang w:eastAsia="uk-UA"/>
        </w:rPr>
        <w:t>в закладі освіти</w:t>
      </w:r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 </w:t>
      </w:r>
      <w:r w:rsidRPr="006E01CC">
        <w:rPr>
          <w:rFonts w:eastAsia="Times New Roman" w:cs="Times New Roman"/>
          <w:bCs/>
          <w:color w:val="000000"/>
          <w:szCs w:val="24"/>
          <w:bdr w:val="none" w:sz="0" w:space="0" w:color="auto" w:frame="1"/>
          <w:lang w:eastAsia="uk-UA"/>
        </w:rPr>
        <w:t xml:space="preserve">та відповідальність осіб, </w:t>
      </w:r>
      <w:proofErr w:type="spellStart"/>
      <w:r w:rsidRPr="006E01CC">
        <w:rPr>
          <w:rFonts w:eastAsia="Times New Roman" w:cs="Times New Roman"/>
          <w:bCs/>
          <w:color w:val="000000"/>
          <w:szCs w:val="24"/>
          <w:bdr w:val="none" w:sz="0" w:space="0" w:color="auto" w:frame="1"/>
          <w:lang w:eastAsia="uk-UA"/>
        </w:rPr>
        <w:t>причених</w:t>
      </w:r>
      <w:proofErr w:type="spellEnd"/>
      <w:r w:rsidRPr="006E01CC">
        <w:rPr>
          <w:rFonts w:eastAsia="Times New Roman" w:cs="Times New Roman"/>
          <w:bCs/>
          <w:color w:val="000000"/>
          <w:szCs w:val="24"/>
          <w:bdr w:val="none" w:sz="0" w:space="0" w:color="auto" w:frame="1"/>
          <w:lang w:eastAsia="uk-UA"/>
        </w:rPr>
        <w:t xml:space="preserve"> до </w:t>
      </w:r>
      <w:proofErr w:type="spellStart"/>
      <w:r w:rsidRPr="006E01CC">
        <w:rPr>
          <w:rFonts w:eastAsia="Times New Roman" w:cs="Times New Roman"/>
          <w:bCs/>
          <w:color w:val="000000"/>
          <w:szCs w:val="24"/>
          <w:bdr w:val="none" w:sz="0" w:space="0" w:color="auto" w:frame="1"/>
          <w:lang w:eastAsia="uk-UA"/>
        </w:rPr>
        <w:t>булінку</w:t>
      </w:r>
      <w:proofErr w:type="spellEnd"/>
      <w:r w:rsidRPr="006E01CC">
        <w:rPr>
          <w:rFonts w:eastAsia="Times New Roman" w:cs="Times New Roman"/>
          <w:bCs/>
          <w:color w:val="000000"/>
          <w:szCs w:val="24"/>
          <w:bdr w:val="none" w:sz="0" w:space="0" w:color="auto" w:frame="1"/>
          <w:lang w:eastAsia="uk-UA"/>
        </w:rPr>
        <w:t xml:space="preserve"> (цькування)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5.1.В разі підтвердження факту вчинення </w:t>
      </w:r>
      <w:proofErr w:type="spellStart"/>
      <w:r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(цькування), за результатами розслідування та висновків Комісії, повідомляються уповноважені підрозділи органів Національної поліції України та служби у справах дітей про випадки </w:t>
      </w:r>
      <w:proofErr w:type="spellStart"/>
      <w:r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(цькування).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>5.2.Виконується рішення та рекомендації Комісії.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5.3.Надаються соціальні та психолого-педагогічні послуги вихованцям, які вчинили </w:t>
      </w:r>
      <w:proofErr w:type="spellStart"/>
      <w:r w:rsidRPr="006E01CC">
        <w:rPr>
          <w:rFonts w:eastAsia="Times New Roman" w:cs="Times New Roman"/>
          <w:color w:val="000000"/>
          <w:szCs w:val="24"/>
          <w:lang w:eastAsia="uk-UA"/>
        </w:rPr>
        <w:t>булінг</w:t>
      </w:r>
      <w:proofErr w:type="spellEnd"/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, стали його свідками або постраждали від </w:t>
      </w:r>
      <w:proofErr w:type="spellStart"/>
      <w:r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Pr="006E01CC">
        <w:rPr>
          <w:rFonts w:eastAsia="Times New Roman" w:cs="Times New Roman"/>
          <w:color w:val="000000"/>
          <w:szCs w:val="24"/>
          <w:lang w:eastAsia="uk-UA"/>
        </w:rPr>
        <w:t>.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5.4.Керівник закладу відповідно чинного законодавства та в межах повноважень здійснює контроль за виконанням плану заходів, спрямованих на запобігання та протидію </w:t>
      </w:r>
      <w:proofErr w:type="spellStart"/>
      <w:r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(цькування) .</w:t>
      </w:r>
    </w:p>
    <w:p w:rsidR="00886FD2" w:rsidRPr="006E01CC" w:rsidRDefault="00B04CD9" w:rsidP="00842D5C">
      <w:pPr>
        <w:pStyle w:val="a7"/>
        <w:ind w:firstLine="567"/>
        <w:jc w:val="both"/>
        <w:rPr>
          <w:rFonts w:eastAsia="Times New Roman" w:cs="Times New Roman"/>
          <w:b/>
          <w:color w:val="000000"/>
          <w:szCs w:val="24"/>
          <w:lang w:eastAsia="uk-UA"/>
        </w:rPr>
      </w:pPr>
      <w:r w:rsidRPr="006E01CC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uk-UA"/>
        </w:rPr>
        <w:t>6</w:t>
      </w:r>
      <w:r w:rsidR="00886FD2" w:rsidRPr="006E01CC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uk-UA"/>
        </w:rPr>
        <w:t>. Права та обов’язки учасників освітнього процесу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>6.1.</w:t>
      </w:r>
      <w:r w:rsidRPr="006E01CC">
        <w:rPr>
          <w:rFonts w:eastAsia="Times New Roman" w:cs="Times New Roman"/>
          <w:color w:val="000000"/>
          <w:szCs w:val="24"/>
          <w:u w:val="single"/>
          <w:bdr w:val="none" w:sz="0" w:space="0" w:color="auto" w:frame="1"/>
          <w:lang w:eastAsia="uk-UA"/>
        </w:rPr>
        <w:t>Здобувачі освіти мають право на: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>– повагу людської гідності;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– захист під час освітнього процесу від будь-яких форм насильства та експлуатації, </w:t>
      </w:r>
      <w:proofErr w:type="spellStart"/>
      <w:r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(цькування), що завдають шкоди здоров’ю здобувача освіти;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– отримання соціальних та психолого-педагогічних послуг як особа, яка постраждала від </w:t>
      </w:r>
      <w:proofErr w:type="spellStart"/>
      <w:r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(цькування), стала його свідком або вчинила </w:t>
      </w:r>
      <w:proofErr w:type="spellStart"/>
      <w:r w:rsidRPr="006E01CC">
        <w:rPr>
          <w:rFonts w:eastAsia="Times New Roman" w:cs="Times New Roman"/>
          <w:color w:val="000000"/>
          <w:szCs w:val="24"/>
          <w:lang w:eastAsia="uk-UA"/>
        </w:rPr>
        <w:t>булінг</w:t>
      </w:r>
      <w:proofErr w:type="spellEnd"/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(цькування).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>6.2. </w:t>
      </w:r>
      <w:r w:rsidRPr="006E01CC">
        <w:rPr>
          <w:rFonts w:eastAsia="Times New Roman" w:cs="Times New Roman"/>
          <w:color w:val="000000"/>
          <w:szCs w:val="24"/>
          <w:u w:val="single"/>
          <w:bdr w:val="none" w:sz="0" w:space="0" w:color="auto" w:frame="1"/>
          <w:lang w:eastAsia="uk-UA"/>
        </w:rPr>
        <w:t>Здобувачі освіти зобов’язані: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>– поважати гідність, права, свободи та законні інтереси всіх учасників освітнього процесу, дотримуватися етичних норм;</w:t>
      </w:r>
    </w:p>
    <w:p w:rsidR="00110B5F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>– відповідально та дбайливо ставитися до власного здоров’я, здоров’я оточуючих, довкілля.</w:t>
      </w:r>
    </w:p>
    <w:p w:rsidR="00886FD2" w:rsidRPr="006E01CC" w:rsidRDefault="00110B5F" w:rsidP="00842D5C">
      <w:pPr>
        <w:pStyle w:val="a7"/>
        <w:ind w:firstLine="567"/>
        <w:jc w:val="both"/>
        <w:rPr>
          <w:rFonts w:eastAsia="Times New Roman" w:cs="Times New Roman"/>
          <w:b/>
          <w:color w:val="000000"/>
          <w:szCs w:val="24"/>
          <w:lang w:eastAsia="uk-UA"/>
        </w:rPr>
      </w:pPr>
      <w:r w:rsidRPr="006E01CC">
        <w:rPr>
          <w:rFonts w:eastAsia="Times New Roman" w:cs="Times New Roman"/>
          <w:b/>
          <w:color w:val="000000"/>
          <w:szCs w:val="24"/>
          <w:lang w:eastAsia="uk-UA"/>
        </w:rPr>
        <w:t>7.</w:t>
      </w:r>
      <w:r w:rsidR="00886FD2" w:rsidRPr="006E01CC">
        <w:rPr>
          <w:rFonts w:eastAsia="Times New Roman" w:cs="Times New Roman"/>
          <w:b/>
          <w:color w:val="000000"/>
          <w:szCs w:val="24"/>
          <w:u w:val="single"/>
          <w:bdr w:val="none" w:sz="0" w:space="0" w:color="auto" w:frame="1"/>
          <w:lang w:eastAsia="uk-UA"/>
        </w:rPr>
        <w:t>Працівники, які залучаються до освітнього процесу мають право на: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lastRenderedPageBreak/>
        <w:t xml:space="preserve">– захист під час освітнього процесу від будь-яких форм насильства, у тому числі </w:t>
      </w:r>
      <w:proofErr w:type="spellStart"/>
      <w:r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(цькування), що завдають шкоди здоров’ю.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>7.2. </w:t>
      </w:r>
      <w:r w:rsidRPr="006E01CC">
        <w:rPr>
          <w:rFonts w:eastAsia="Times New Roman" w:cs="Times New Roman"/>
          <w:color w:val="000000"/>
          <w:szCs w:val="24"/>
          <w:u w:val="single"/>
          <w:bdr w:val="none" w:sz="0" w:space="0" w:color="auto" w:frame="1"/>
          <w:lang w:eastAsia="uk-UA"/>
        </w:rPr>
        <w:t>Працівники, які залучаються до освітнього процесу зобов’язані: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– повідомляти керівника закладу дошкільної освіти про факти </w:t>
      </w:r>
      <w:proofErr w:type="spellStart"/>
      <w:r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(цькування) стосовно вихованців, педагогічних працівників, інших осіб, які залучаються до освітнього процесу, свідком якого вони були особисто або інформацію про які отримали від інших осіб, вживати невідкладних заходів для припинення </w:t>
      </w:r>
      <w:proofErr w:type="spellStart"/>
      <w:r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(цькування).</w:t>
      </w:r>
    </w:p>
    <w:p w:rsidR="00886FD2" w:rsidRPr="006E01CC" w:rsidRDefault="00001C69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b/>
          <w:color w:val="000000"/>
          <w:szCs w:val="24"/>
          <w:u w:val="single"/>
          <w:bdr w:val="none" w:sz="0" w:space="0" w:color="auto" w:frame="1"/>
          <w:lang w:eastAsia="uk-UA"/>
        </w:rPr>
        <w:t xml:space="preserve">8. </w:t>
      </w:r>
      <w:r w:rsidR="00886FD2" w:rsidRPr="006E01CC">
        <w:rPr>
          <w:rFonts w:eastAsia="Times New Roman" w:cs="Times New Roman"/>
          <w:b/>
          <w:color w:val="000000"/>
          <w:szCs w:val="24"/>
          <w:u w:val="single"/>
          <w:bdr w:val="none" w:sz="0" w:space="0" w:color="auto" w:frame="1"/>
          <w:lang w:eastAsia="uk-UA"/>
        </w:rPr>
        <w:t>Батьки здобувачів</w:t>
      </w:r>
      <w:r w:rsidR="00886FD2" w:rsidRPr="006E01CC">
        <w:rPr>
          <w:rFonts w:eastAsia="Times New Roman" w:cs="Times New Roman"/>
          <w:color w:val="000000"/>
          <w:szCs w:val="24"/>
          <w:u w:val="single"/>
          <w:bdr w:val="none" w:sz="0" w:space="0" w:color="auto" w:frame="1"/>
          <w:lang w:eastAsia="uk-UA"/>
        </w:rPr>
        <w:t xml:space="preserve"> :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>8.1. Батьки здобувачів освіти мають право: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– отримувати інформацію про діяльність щодо надання соціальних та психолого-педагогічних послуг особам, які постраждали від </w:t>
      </w:r>
      <w:proofErr w:type="spellStart"/>
      <w:r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(цькування), стали його свідками або вчинили </w:t>
      </w:r>
      <w:proofErr w:type="spellStart"/>
      <w:r w:rsidRPr="006E01CC">
        <w:rPr>
          <w:rFonts w:eastAsia="Times New Roman" w:cs="Times New Roman"/>
          <w:color w:val="000000"/>
          <w:szCs w:val="24"/>
          <w:lang w:eastAsia="uk-UA"/>
        </w:rPr>
        <w:t>булінг</w:t>
      </w:r>
      <w:proofErr w:type="spellEnd"/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(цькування), про результати навчання своїх дітей (дітей, законними представниками яких вони є) – подавати керівнику закладу освіти заяву про випадки </w:t>
      </w:r>
      <w:proofErr w:type="spellStart"/>
      <w:r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(цькування) стосовно дитини або будь-якого іншого учасника освітнього процесу;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– вимагати повного та неупередженого розслідування випадків </w:t>
      </w:r>
      <w:proofErr w:type="spellStart"/>
      <w:r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(цькування) стосовно дитини або будь-якого іншого учасника освітнього процесу.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>8.2</w:t>
      </w:r>
      <w:r w:rsidRPr="006E01CC">
        <w:rPr>
          <w:rFonts w:eastAsia="Times New Roman" w:cs="Times New Roman"/>
          <w:color w:val="000000"/>
          <w:szCs w:val="24"/>
          <w:u w:val="single"/>
          <w:bdr w:val="none" w:sz="0" w:space="0" w:color="auto" w:frame="1"/>
          <w:lang w:eastAsia="uk-UA"/>
        </w:rPr>
        <w:t>. Батьки здобувачів освіти зобов’язані: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>– виховувати у дітей повагу до гідності, прав, свобод і законних інтересів людини, законів та етичних норм, відповідальне ставлення до власного здоров’я, здоров’я оточуючих і довкілля;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>– поважати гідність, права, свободи і законні інтереси дитини та інших учасників освітнього процесу;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>– дбати про фізичне і психічне здоров’я дитини, сприяти розвитку її здібностей, формувати навички здорового способу життя;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>– формувати у дитини культуру діалогу, культуру життя у взаєморозумінні, мирі та злагоді між усіма народами, національними групами;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>– настановленням і особистим прикладом утверджувати повагу до суспільної моралі та суспільних цінностей, зокрема правди, справедливості, патріотизму, гуманізму, толерантності, працелюбства;</w:t>
      </w:r>
    </w:p>
    <w:p w:rsidR="00886FD2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– сприяти керівнику закладу у проведенні розслідування щодо випадків </w:t>
      </w:r>
      <w:proofErr w:type="spellStart"/>
      <w:r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(цькування);</w:t>
      </w:r>
    </w:p>
    <w:p w:rsidR="006E25DC" w:rsidRPr="006E01CC" w:rsidRDefault="00886FD2" w:rsidP="00842D5C">
      <w:pPr>
        <w:pStyle w:val="a7"/>
        <w:ind w:firstLine="567"/>
        <w:jc w:val="both"/>
        <w:rPr>
          <w:rFonts w:eastAsia="Times New Roman" w:cs="Times New Roman"/>
          <w:color w:val="000000"/>
          <w:szCs w:val="24"/>
          <w:lang w:eastAsia="uk-UA"/>
        </w:rPr>
      </w:pPr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– виконувати рішення та рекомендації комісії з розгляду випадків </w:t>
      </w:r>
      <w:proofErr w:type="spellStart"/>
      <w:r w:rsidRPr="006E01CC">
        <w:rPr>
          <w:rFonts w:eastAsia="Times New Roman" w:cs="Times New Roman"/>
          <w:color w:val="000000"/>
          <w:szCs w:val="24"/>
          <w:lang w:eastAsia="uk-UA"/>
        </w:rPr>
        <w:t>булінгу</w:t>
      </w:r>
      <w:proofErr w:type="spellEnd"/>
      <w:r w:rsidRPr="006E01CC">
        <w:rPr>
          <w:rFonts w:eastAsia="Times New Roman" w:cs="Times New Roman"/>
          <w:color w:val="000000"/>
          <w:szCs w:val="24"/>
          <w:lang w:eastAsia="uk-UA"/>
        </w:rPr>
        <w:t xml:space="preserve"> (цькування) в закладі дошкільної  освіти.</w:t>
      </w:r>
    </w:p>
    <w:p w:rsidR="006E25DC" w:rsidRPr="006E01CC" w:rsidRDefault="002B61C4" w:rsidP="00842D5C">
      <w:pPr>
        <w:pStyle w:val="a7"/>
        <w:ind w:firstLine="567"/>
        <w:jc w:val="both"/>
        <w:rPr>
          <w:rFonts w:cs="Times New Roman"/>
          <w:b/>
          <w:szCs w:val="24"/>
        </w:rPr>
      </w:pPr>
      <w:r w:rsidRPr="006E01CC">
        <w:rPr>
          <w:rFonts w:cs="Times New Roman"/>
          <w:b/>
          <w:szCs w:val="24"/>
        </w:rPr>
        <w:t>6. Превентивні заходи</w:t>
      </w:r>
    </w:p>
    <w:p w:rsidR="006E25DC" w:rsidRPr="006E01CC" w:rsidRDefault="002B61C4" w:rsidP="00842D5C">
      <w:pPr>
        <w:pStyle w:val="a7"/>
        <w:ind w:firstLine="567"/>
        <w:jc w:val="both"/>
        <w:rPr>
          <w:rFonts w:cs="Times New Roman"/>
          <w:szCs w:val="24"/>
        </w:rPr>
      </w:pPr>
      <w:r w:rsidRPr="006E01CC">
        <w:rPr>
          <w:rFonts w:cs="Times New Roman"/>
          <w:szCs w:val="24"/>
        </w:rPr>
        <w:t xml:space="preserve">6.1. У З ДО впроваджуються системні превентивні заходи, спрямовані на попередження будь-яких форм насильства, жорстокого поводження, </w:t>
      </w:r>
      <w:proofErr w:type="spellStart"/>
      <w:r w:rsidRPr="006E01CC">
        <w:rPr>
          <w:rFonts w:cs="Times New Roman"/>
          <w:szCs w:val="24"/>
        </w:rPr>
        <w:t>булінгу</w:t>
      </w:r>
      <w:proofErr w:type="spellEnd"/>
      <w:r w:rsidRPr="006E01CC">
        <w:rPr>
          <w:rFonts w:cs="Times New Roman"/>
          <w:szCs w:val="24"/>
        </w:rPr>
        <w:t xml:space="preserve"> та дискримінації щодо дітей. </w:t>
      </w:r>
    </w:p>
    <w:p w:rsidR="006E25DC" w:rsidRPr="006E01CC" w:rsidRDefault="002B61C4" w:rsidP="00842D5C">
      <w:pPr>
        <w:pStyle w:val="a7"/>
        <w:ind w:firstLine="567"/>
        <w:jc w:val="both"/>
        <w:rPr>
          <w:rFonts w:cs="Times New Roman"/>
          <w:szCs w:val="24"/>
        </w:rPr>
      </w:pPr>
      <w:r w:rsidRPr="006E01CC">
        <w:rPr>
          <w:rFonts w:cs="Times New Roman"/>
          <w:szCs w:val="24"/>
        </w:rPr>
        <w:t xml:space="preserve">6.2. До основних превентивних заходів належать: </w:t>
      </w:r>
    </w:p>
    <w:p w:rsidR="006E25DC" w:rsidRPr="006E01CC" w:rsidRDefault="002B61C4" w:rsidP="00842D5C">
      <w:pPr>
        <w:pStyle w:val="a7"/>
        <w:ind w:firstLine="567"/>
        <w:jc w:val="both"/>
        <w:rPr>
          <w:rFonts w:cs="Times New Roman"/>
          <w:szCs w:val="24"/>
        </w:rPr>
      </w:pPr>
      <w:r w:rsidRPr="006E01CC">
        <w:rPr>
          <w:rFonts w:cs="Times New Roman"/>
          <w:szCs w:val="24"/>
        </w:rPr>
        <w:t>- Затвердження та систематичний перегляд локального Положення: оновлення і затвердження даного Положення відповідно до вимог чинного законодавства та Типової програми, регулярний перегляд положень з урахуванням змін нормативної бази, потреб і досвіду роботи ЗДО;</w:t>
      </w:r>
    </w:p>
    <w:p w:rsidR="006E25DC" w:rsidRPr="006E01CC" w:rsidRDefault="006E25DC" w:rsidP="00842D5C">
      <w:pPr>
        <w:pStyle w:val="a7"/>
        <w:ind w:firstLine="567"/>
        <w:jc w:val="both"/>
        <w:rPr>
          <w:rFonts w:cs="Times New Roman"/>
          <w:szCs w:val="24"/>
        </w:rPr>
      </w:pPr>
      <w:r w:rsidRPr="006E01CC">
        <w:rPr>
          <w:rFonts w:cs="Times New Roman"/>
          <w:szCs w:val="24"/>
        </w:rPr>
        <w:t>-</w:t>
      </w:r>
      <w:r w:rsidR="002B61C4" w:rsidRPr="006E01CC">
        <w:rPr>
          <w:rFonts w:cs="Times New Roman"/>
          <w:szCs w:val="24"/>
        </w:rPr>
        <w:t xml:space="preserve"> оприлюднення Положення для всіх учасників освітнього процесу, забезпечення доступності документа.</w:t>
      </w:r>
    </w:p>
    <w:p w:rsidR="006E25DC" w:rsidRPr="006E01CC" w:rsidRDefault="002B61C4" w:rsidP="00842D5C">
      <w:pPr>
        <w:pStyle w:val="a7"/>
        <w:ind w:firstLine="567"/>
        <w:jc w:val="both"/>
        <w:rPr>
          <w:rFonts w:cs="Times New Roman"/>
          <w:szCs w:val="24"/>
        </w:rPr>
      </w:pPr>
      <w:r w:rsidRPr="006E01CC">
        <w:rPr>
          <w:rFonts w:cs="Times New Roman"/>
          <w:szCs w:val="24"/>
        </w:rPr>
        <w:t xml:space="preserve"> - Введення стандартних форм документації: використання форми первинного повідомлення про підозру на випадок насильства щодо дитини.</w:t>
      </w:r>
    </w:p>
    <w:p w:rsidR="006E25DC" w:rsidRPr="006E01CC" w:rsidRDefault="002B61C4" w:rsidP="00842D5C">
      <w:pPr>
        <w:pStyle w:val="a7"/>
        <w:ind w:firstLine="567"/>
        <w:jc w:val="both"/>
        <w:rPr>
          <w:rFonts w:cs="Times New Roman"/>
          <w:szCs w:val="24"/>
        </w:rPr>
      </w:pPr>
      <w:r w:rsidRPr="006E01CC">
        <w:rPr>
          <w:rFonts w:cs="Times New Roman"/>
          <w:szCs w:val="24"/>
        </w:rPr>
        <w:t xml:space="preserve"> - Проведення регулярної оцінки ризиків: щорічне (або частіше, за потреби) вивчення середовища, умов перебування дітей, особливостей взаємодії персоналу та вихованців для виявлення потенційних ризиків виникнення насильства чи жорстокого поводження; залучення до оцінки ризиків практичного психолога, батьківської громадськості, вихователів. </w:t>
      </w:r>
    </w:p>
    <w:p w:rsidR="006E25DC" w:rsidRPr="006E01CC" w:rsidRDefault="002B61C4" w:rsidP="00842D5C">
      <w:pPr>
        <w:pStyle w:val="a7"/>
        <w:ind w:firstLine="567"/>
        <w:jc w:val="both"/>
        <w:rPr>
          <w:rFonts w:cs="Times New Roman"/>
          <w:szCs w:val="24"/>
        </w:rPr>
      </w:pPr>
      <w:r w:rsidRPr="006E01CC">
        <w:rPr>
          <w:rFonts w:cs="Times New Roman"/>
          <w:szCs w:val="24"/>
        </w:rPr>
        <w:t xml:space="preserve">- Вивчення кандидатів на посади, які передбачають роботу з дітьми: перевірка відсутності у кандидатів судимостей за злочини проти дітей, вимога надання відповідних довідок; проведення співбесіди з елементами ситуативного опитування щодо ставлення до </w:t>
      </w:r>
      <w:r w:rsidRPr="006E01CC">
        <w:rPr>
          <w:rFonts w:cs="Times New Roman"/>
          <w:szCs w:val="24"/>
        </w:rPr>
        <w:lastRenderedPageBreak/>
        <w:t xml:space="preserve">дітей, емоційного контролю, реакції на конфліктні ситуації; рекомендаційний відбір - запит рекомендацій з попередніх місць роботи (за наявності). </w:t>
      </w:r>
    </w:p>
    <w:p w:rsidR="006E25DC" w:rsidRPr="006E01CC" w:rsidRDefault="002B61C4" w:rsidP="00842D5C">
      <w:pPr>
        <w:pStyle w:val="a7"/>
        <w:ind w:firstLine="567"/>
        <w:jc w:val="both"/>
        <w:rPr>
          <w:rFonts w:cs="Times New Roman"/>
          <w:szCs w:val="24"/>
        </w:rPr>
      </w:pPr>
      <w:r w:rsidRPr="006E01CC">
        <w:rPr>
          <w:rFonts w:cs="Times New Roman"/>
          <w:szCs w:val="24"/>
        </w:rPr>
        <w:t xml:space="preserve">- Організація просвітницької та профілактичної роботи: проведення тематичних тренінгів, семінарів, інтерактивних занять для працівників щодо виявлення, профілактики та реагування на випадки насильства; впровадження занять, ігор, діалогів, </w:t>
      </w:r>
      <w:proofErr w:type="spellStart"/>
      <w:r w:rsidRPr="006E01CC">
        <w:rPr>
          <w:rFonts w:cs="Times New Roman"/>
          <w:szCs w:val="24"/>
        </w:rPr>
        <w:t>казкотерапії</w:t>
      </w:r>
      <w:proofErr w:type="spellEnd"/>
      <w:r w:rsidRPr="006E01CC">
        <w:rPr>
          <w:rFonts w:cs="Times New Roman"/>
          <w:szCs w:val="24"/>
        </w:rPr>
        <w:t xml:space="preserve">, занять з елементами розвитку емоційного інтелекту для дітей з метою формування навичок безпечної поведінки, уміння розпізнавати та повідомляти про небезпечні ситуації; організація інформаційних сесій, консультацій для батьків щодо питань захисту прав дитини, відповідальності за недопущення насильства та форм взаємодії з закладом у випадку підозри на порушення прав дитини; розповсюдження інформаційних матеріалів (буклетів, плакатів, пам’яток із контактами служб допомоги), розміщення їх у доступних місцях у ЗДО. </w:t>
      </w:r>
    </w:p>
    <w:p w:rsidR="006E25DC" w:rsidRPr="006E01CC" w:rsidRDefault="002B61C4" w:rsidP="00842D5C">
      <w:pPr>
        <w:pStyle w:val="a7"/>
        <w:ind w:firstLine="567"/>
        <w:jc w:val="both"/>
        <w:rPr>
          <w:rFonts w:cs="Times New Roman"/>
          <w:szCs w:val="24"/>
        </w:rPr>
      </w:pPr>
      <w:r w:rsidRPr="006E01CC">
        <w:rPr>
          <w:rFonts w:cs="Times New Roman"/>
          <w:szCs w:val="24"/>
        </w:rPr>
        <w:t>- Інформування всіх учасників освітнього процесу: проведення зборів, консультацій, інформаційних кампаній для батьків або законних представників щодо політики ЗДО</w:t>
      </w:r>
      <w:r w:rsidR="006E01CC" w:rsidRPr="006E01CC">
        <w:rPr>
          <w:rFonts w:cs="Times New Roman"/>
          <w:szCs w:val="24"/>
        </w:rPr>
        <w:t xml:space="preserve"> №29</w:t>
      </w:r>
      <w:r w:rsidRPr="006E01CC">
        <w:rPr>
          <w:rFonts w:cs="Times New Roman"/>
          <w:szCs w:val="24"/>
        </w:rPr>
        <w:t xml:space="preserve"> у сфері унеможливлення насильства, алгоритмів дій у разі виявлення підозрілих ситуацій; введення елементів навчання дітей доступними для віку засобами (наприклад, через ігри, мультфільми, бесіди), спрямованих на формування навичок розпізнавання та повідомлення про загрози. </w:t>
      </w:r>
    </w:p>
    <w:p w:rsidR="00B04CD9" w:rsidRPr="006E01CC" w:rsidRDefault="002B61C4" w:rsidP="00842D5C">
      <w:pPr>
        <w:pStyle w:val="a7"/>
        <w:ind w:firstLine="567"/>
        <w:jc w:val="both"/>
        <w:rPr>
          <w:rFonts w:cs="Times New Roman"/>
          <w:szCs w:val="24"/>
        </w:rPr>
      </w:pPr>
      <w:r w:rsidRPr="006E01CC">
        <w:rPr>
          <w:rFonts w:cs="Times New Roman"/>
          <w:szCs w:val="24"/>
        </w:rPr>
        <w:t>- Постійний моніторинг і самоперевірка ефективності превентивних заходів: регулярний аналіз впроваджених профілактичних заходів, оцінка ефективності системи реагування, виявлення проблемних аспектів і шляхів їх усунення; проведення анкетування, опитування дітей (у доступній формі), батьків, працівників щодо відчуття безпеки, довіри до системи інформування та реагування; удосконалення превентивних заходів відповідно до зворотного зв’язку, результатів моніторингу й актуальних потреб ЗДО</w:t>
      </w:r>
      <w:r w:rsidR="006E01CC" w:rsidRPr="006E01CC">
        <w:rPr>
          <w:rFonts w:cs="Times New Roman"/>
          <w:szCs w:val="24"/>
        </w:rPr>
        <w:t>№29</w:t>
      </w:r>
      <w:r w:rsidRPr="006E01CC">
        <w:rPr>
          <w:rFonts w:cs="Times New Roman"/>
          <w:szCs w:val="24"/>
        </w:rPr>
        <w:t xml:space="preserve">. </w:t>
      </w:r>
    </w:p>
    <w:p w:rsidR="00110B5F" w:rsidRPr="006E01CC" w:rsidRDefault="002B61C4" w:rsidP="00842D5C">
      <w:pPr>
        <w:pStyle w:val="a7"/>
        <w:ind w:firstLine="567"/>
        <w:jc w:val="both"/>
        <w:rPr>
          <w:rFonts w:cs="Times New Roman"/>
          <w:b/>
          <w:szCs w:val="24"/>
        </w:rPr>
      </w:pPr>
      <w:r w:rsidRPr="006E01CC">
        <w:rPr>
          <w:rFonts w:cs="Times New Roman"/>
          <w:b/>
          <w:szCs w:val="24"/>
        </w:rPr>
        <w:t>7. Прикінцеві положення.</w:t>
      </w:r>
    </w:p>
    <w:p w:rsidR="00110B5F" w:rsidRPr="006E01CC" w:rsidRDefault="00FA2BB5" w:rsidP="00842D5C">
      <w:pPr>
        <w:pStyle w:val="a7"/>
        <w:ind w:firstLine="567"/>
        <w:jc w:val="both"/>
        <w:rPr>
          <w:rFonts w:cs="Times New Roman"/>
          <w:b/>
          <w:szCs w:val="24"/>
        </w:rPr>
      </w:pPr>
      <w:r w:rsidRPr="006E01CC">
        <w:rPr>
          <w:rFonts w:cs="Times New Roman"/>
          <w:szCs w:val="24"/>
        </w:rPr>
        <w:t xml:space="preserve">7.1. </w:t>
      </w:r>
      <w:r w:rsidR="00110B5F" w:rsidRPr="006E01CC">
        <w:rPr>
          <w:rFonts w:cs="Times New Roman"/>
          <w:szCs w:val="24"/>
        </w:rPr>
        <w:t xml:space="preserve"> Положення про порядок розгляду випадків </w:t>
      </w:r>
      <w:proofErr w:type="spellStart"/>
      <w:r w:rsidR="00110B5F" w:rsidRPr="006E01CC">
        <w:rPr>
          <w:rFonts w:cs="Times New Roman"/>
          <w:szCs w:val="24"/>
        </w:rPr>
        <w:t>булінгу</w:t>
      </w:r>
      <w:proofErr w:type="spellEnd"/>
      <w:r w:rsidR="00110B5F" w:rsidRPr="006E01CC">
        <w:rPr>
          <w:rFonts w:cs="Times New Roman"/>
          <w:szCs w:val="24"/>
        </w:rPr>
        <w:t xml:space="preserve"> (цькування)  (далі – Положення) ухвалюється рішенням педагогічної ради  та затверджується наказом керівника є обов’язковими до виконання усіма учасниками освітнього процесу.</w:t>
      </w:r>
    </w:p>
    <w:p w:rsidR="00110B5F" w:rsidRPr="006E01CC" w:rsidRDefault="00110B5F" w:rsidP="00842D5C">
      <w:pPr>
        <w:pStyle w:val="a7"/>
        <w:ind w:firstLine="567"/>
        <w:jc w:val="both"/>
        <w:rPr>
          <w:rFonts w:cs="Times New Roman"/>
          <w:szCs w:val="24"/>
        </w:rPr>
      </w:pPr>
      <w:r w:rsidRPr="006E01CC">
        <w:rPr>
          <w:rFonts w:cs="Times New Roman"/>
          <w:szCs w:val="24"/>
        </w:rPr>
        <w:t>7.2. Зміни та доповнення до Положення вносяться за рішенням педагогічної ради  та відповідно до наказу керівника.</w:t>
      </w:r>
    </w:p>
    <w:p w:rsidR="002B61C4" w:rsidRPr="006E01CC" w:rsidRDefault="002B61C4" w:rsidP="00842D5C">
      <w:pPr>
        <w:pStyle w:val="a7"/>
        <w:ind w:firstLine="567"/>
        <w:jc w:val="both"/>
        <w:rPr>
          <w:rFonts w:cs="Times New Roman"/>
          <w:szCs w:val="24"/>
          <w:shd w:val="clear" w:color="auto" w:fill="FFFFFF"/>
        </w:rPr>
      </w:pPr>
    </w:p>
    <w:sectPr w:rsidR="002B61C4" w:rsidRPr="006E01CC" w:rsidSect="00D61FB6">
      <w:pgSz w:w="11906" w:h="16838"/>
      <w:pgMar w:top="851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C3A9E"/>
    <w:multiLevelType w:val="multilevel"/>
    <w:tmpl w:val="1B4A3F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4A363C"/>
    <w:multiLevelType w:val="multilevel"/>
    <w:tmpl w:val="A836BC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D0725B"/>
    <w:multiLevelType w:val="multilevel"/>
    <w:tmpl w:val="96C8FC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FF1D54"/>
    <w:multiLevelType w:val="multilevel"/>
    <w:tmpl w:val="97DA2B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000BBC"/>
    <w:multiLevelType w:val="hybridMultilevel"/>
    <w:tmpl w:val="8738F2BA"/>
    <w:lvl w:ilvl="0" w:tplc="7D0EEB1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3A7174"/>
    <w:multiLevelType w:val="multilevel"/>
    <w:tmpl w:val="78223A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D22B24"/>
    <w:multiLevelType w:val="multilevel"/>
    <w:tmpl w:val="619E70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D07"/>
    <w:rsid w:val="00001C69"/>
    <w:rsid w:val="00110B5F"/>
    <w:rsid w:val="00163D07"/>
    <w:rsid w:val="001D06B4"/>
    <w:rsid w:val="00244061"/>
    <w:rsid w:val="00283E9B"/>
    <w:rsid w:val="002B61C4"/>
    <w:rsid w:val="006C23C7"/>
    <w:rsid w:val="006E01CC"/>
    <w:rsid w:val="006E25DC"/>
    <w:rsid w:val="0074383C"/>
    <w:rsid w:val="007B2947"/>
    <w:rsid w:val="00842D5C"/>
    <w:rsid w:val="00886FD2"/>
    <w:rsid w:val="009B1B2C"/>
    <w:rsid w:val="00A7340B"/>
    <w:rsid w:val="00AD3123"/>
    <w:rsid w:val="00B04CD9"/>
    <w:rsid w:val="00B204B9"/>
    <w:rsid w:val="00D61FB6"/>
    <w:rsid w:val="00E20ED7"/>
    <w:rsid w:val="00F65BCE"/>
    <w:rsid w:val="00FA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941A89-C437-46EF-A180-D5A054F6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HAnsi"/>
        <w:sz w:val="24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23C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86FD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uk-UA"/>
    </w:rPr>
  </w:style>
  <w:style w:type="character" w:styleId="a5">
    <w:name w:val="Strong"/>
    <w:basedOn w:val="a0"/>
    <w:uiPriority w:val="22"/>
    <w:qFormat/>
    <w:rsid w:val="00A7340B"/>
    <w:rPr>
      <w:b/>
      <w:bCs/>
    </w:rPr>
  </w:style>
  <w:style w:type="paragraph" w:styleId="a6">
    <w:name w:val="List Paragraph"/>
    <w:basedOn w:val="a"/>
    <w:uiPriority w:val="34"/>
    <w:qFormat/>
    <w:rsid w:val="007B2947"/>
    <w:pPr>
      <w:ind w:left="720"/>
      <w:contextualSpacing/>
    </w:pPr>
  </w:style>
  <w:style w:type="paragraph" w:styleId="a7">
    <w:name w:val="No Spacing"/>
    <w:uiPriority w:val="1"/>
    <w:qFormat/>
    <w:rsid w:val="00110B5F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AD3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31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15776</Words>
  <Characters>8993</Characters>
  <Application>Microsoft Office Word</Application>
  <DocSecurity>0</DocSecurity>
  <Lines>74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8</cp:revision>
  <cp:lastPrinted>2026-03-16T08:20:00Z</cp:lastPrinted>
  <dcterms:created xsi:type="dcterms:W3CDTF">2026-03-10T13:37:00Z</dcterms:created>
  <dcterms:modified xsi:type="dcterms:W3CDTF">2026-03-16T09:24:00Z</dcterms:modified>
</cp:coreProperties>
</file>