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4A" w:rsidRDefault="00587FEA" w:rsidP="00B67C46">
      <w:pPr>
        <w:framePr w:h="15643" w:wrap="notBeside" w:vAnchor="text" w:hAnchor="text" w:xAlign="center" w:y="-233"/>
        <w:jc w:val="center"/>
        <w:rPr>
          <w:sz w:val="2"/>
          <w:szCs w:val="2"/>
        </w:rPr>
      </w:pPr>
      <w:r>
        <w:rPr>
          <w:noProof/>
          <w:lang w:val="uk-UA" w:eastAsia="uk-UA" w:bidi="ar-SA"/>
        </w:rPr>
        <w:drawing>
          <wp:inline distT="0" distB="0" distL="0" distR="0" wp14:anchorId="6F9948C0" wp14:editId="6688E4BC">
            <wp:extent cx="7172325" cy="9925050"/>
            <wp:effectExtent l="0" t="0" r="9525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4A" w:rsidRDefault="004D774A">
      <w:pPr>
        <w:rPr>
          <w:sz w:val="2"/>
          <w:szCs w:val="2"/>
        </w:rPr>
      </w:pP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lastRenderedPageBreak/>
        <w:t>Порядок визнання результатів підвищення кваліфікації педагогічних працівників (</w:t>
      </w:r>
      <w:r w:rsidRPr="00B67C46">
        <w:rPr>
          <w:rFonts w:ascii="Times New Roman" w:eastAsia="Calibri" w:hAnsi="Times New Roman" w:cs="Arno Pro"/>
          <w:i/>
          <w:iCs/>
          <w:szCs w:val="25"/>
          <w:lang w:val="uk-UA" w:bidi="ar-SA"/>
        </w:rPr>
        <w:t>далі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 — Порядок) розроблено відповідно до законів України «Про освіту», «Про дошкільну освіту» та Порядку підвищення кваліфікації педагогічних і науково-педагогічних працівників, затвердженого постановою КМУ від 21.08.2019 № 800 (</w:t>
      </w:r>
      <w:r w:rsidRPr="00B67C46">
        <w:rPr>
          <w:rFonts w:ascii="Times New Roman" w:eastAsia="Calibri" w:hAnsi="Times New Roman" w:cs="Arno Pro"/>
          <w:i/>
          <w:iCs/>
          <w:szCs w:val="25"/>
          <w:lang w:val="uk-UA" w:bidi="ar-SA"/>
        </w:rPr>
        <w:t>далі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 — Порядок № 800).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Результати підвищення кваліфікації в суб’єктів підвищення кваліфікації, що мають ліцензію на підвищення кваліфікації або провадять освітню діяльність за акредитованою освітньою програмою, не потребують окремого визнання чи підтвердження (п. 24 Порядку № 800).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Потребує визнання підвищення кваліфікації в інших суб’єктів підвищення кваліфікації, шляхом 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інформальної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 освіти (самоосвіти); шляхом здобуття наукового ступеня, рівня вищої освіти; шляхом проходження стажування.</w:t>
      </w: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284" w:firstLine="567"/>
        <w:jc w:val="both"/>
        <w:rPr>
          <w:rFonts w:ascii="Times New Roman" w:eastAsia="Times New Roman" w:hAnsi="Times New Roman" w:cs="Times New Roman"/>
          <w:lang w:val="uk-UA" w:bidi="ar-SA"/>
        </w:rPr>
      </w:pP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284" w:firstLine="567"/>
        <w:jc w:val="center"/>
        <w:rPr>
          <w:rFonts w:ascii="Times New Roman" w:eastAsia="Times New Roman" w:hAnsi="Times New Roman" w:cs="Times New Roman"/>
          <w:b/>
          <w:bCs/>
          <w:lang w:val="uk-UA" w:bidi="ar-SA"/>
        </w:rPr>
      </w:pPr>
      <w:r w:rsidRPr="00B67C46">
        <w:rPr>
          <w:rFonts w:ascii="Times New Roman" w:eastAsia="Times New Roman" w:hAnsi="Times New Roman" w:cs="Times New Roman"/>
          <w:b/>
          <w:bCs/>
          <w:lang w:val="uk-UA" w:bidi="ar-SA"/>
        </w:rPr>
        <w:t xml:space="preserve">1. Підвищення кваліфікації в інших суб’єктів підвищення кваліфікації 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1.1. Результати підвищення кваліфікації в інших суб’єктів підвищення кваліфікації визнаються рішенням педагогічної ради закладу (п. 24 Порядку № 800).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1.2. Педагогічний працівник протягом одного місяця після завершення підвищення кваліфікації подає до педагогічної ради закладу </w:t>
      </w:r>
      <w:r w:rsidRPr="00B67C46">
        <w:rPr>
          <w:rFonts w:ascii="Times New Roman" w:eastAsia="Calibri" w:hAnsi="Times New Roman" w:cs="Arno Pro"/>
          <w:b/>
          <w:bCs/>
          <w:szCs w:val="25"/>
          <w:lang w:val="uk-UA" w:bidi="ar-SA"/>
        </w:rPr>
        <w:t>клопотання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 про визнання результатів підвищення кваліфікації та документ про проходження підвищення кваліфікації (п. 25 Порядку № 800). Клопотання оформлюється згідно з додатком 1 до цього Порядку.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color w:val="1155CC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1.3. Педагогічна рада закладу освіти розглядає клопотання протягом місяця з дня його подання.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У разі підвищення кваліфікації педагогом у період, коли педагогічна рада немає кворуму, то термін розгляду клопотання може бути продовженим до першого в навчальному році засідання педагогічної ради.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У разі підвищення кваліфікації педагогом у період, коли заклад знаходиться на простої й педагогічна рада не виконує свої повноваження, то термін розгляду клопотання може бути продовженим до першого засідання педагогічної ради після виходу закладу з простою.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 xml:space="preserve">1.4. За наявності обставин, які об’єктивно унеможливлюють проведення засідання педагогічної ради очно (воєнний стан, надзвичайна ситуація, карантинні обмеження тощо), голова педагогічної ради може прийняти рішення про проведення засідання в режимі відео конференції. 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i/>
          <w:iCs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1.5. Для визнання результатів підвищення кваліфікації в інших суб’єктів підвищення кваліфікації </w:t>
      </w:r>
      <w:r w:rsidRPr="00B67C46">
        <w:rPr>
          <w:rFonts w:ascii="Times New Roman" w:eastAsia="Calibri" w:hAnsi="Times New Roman" w:cs="Arno Pro"/>
          <w:b/>
          <w:bCs/>
          <w:szCs w:val="25"/>
          <w:lang w:val="uk-UA" w:bidi="ar-SA"/>
        </w:rPr>
        <w:t>педагогічна рада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:</w:t>
      </w:r>
      <w:r w:rsidRPr="00B67C46">
        <w:rPr>
          <w:rFonts w:ascii="Times New Roman" w:eastAsia="Calibri" w:hAnsi="Times New Roman" w:cs="Arno Pro"/>
          <w:i/>
          <w:iCs/>
          <w:szCs w:val="25"/>
          <w:lang w:val="uk-UA" w:bidi="ar-SA"/>
        </w:rPr>
        <w:t xml:space="preserve"> </w:t>
      </w:r>
    </w:p>
    <w:p w:rsidR="00B67C46" w:rsidRPr="00B67C46" w:rsidRDefault="00B67C46" w:rsidP="00B67C46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заслуховує педагогічного працівника щодо якості виконання програми підвищення кваліфікації, результатів підвищення кваліфікації (</w:t>
      </w:r>
      <w:r w:rsidRPr="00B67C46">
        <w:rPr>
          <w:rFonts w:ascii="Times New Roman" w:eastAsia="Calibri" w:hAnsi="Times New Roman" w:cs="Arno Pro"/>
          <w:b/>
          <w:szCs w:val="25"/>
          <w:lang w:val="uk-UA" w:bidi="ar-SA"/>
        </w:rPr>
        <w:t>набуття нових та/або удосконалення наявних компетентностей — навичок, вмінь, знань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), дотримання суб’єктом підвищення кваліфікації умов договору;</w:t>
      </w:r>
    </w:p>
    <w:p w:rsidR="00B67C46" w:rsidRPr="00B67C46" w:rsidRDefault="00B67C46" w:rsidP="00B67C46">
      <w:pPr>
        <w:widowControl/>
        <w:numPr>
          <w:ilvl w:val="0"/>
          <w:numId w:val="1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b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b/>
          <w:szCs w:val="25"/>
          <w:lang w:val="uk-UA" w:bidi="ar-SA"/>
        </w:rPr>
        <w:t>ухвалює рішення про: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851"/>
        <w:jc w:val="both"/>
        <w:textAlignment w:val="center"/>
        <w:rPr>
          <w:rFonts w:ascii="Times New Roman" w:eastAsia="Calibri" w:hAnsi="Times New Roman" w:cs="Myriad Pro"/>
          <w:b/>
          <w:szCs w:val="21"/>
          <w:lang w:val="uk-UA" w:bidi="ar-SA"/>
        </w:rPr>
      </w:pPr>
      <w:r w:rsidRPr="00B67C46">
        <w:rPr>
          <w:rFonts w:ascii="Times New Roman" w:eastAsia="Calibri" w:hAnsi="Times New Roman" w:cs="Myriad Pro"/>
          <w:b/>
          <w:szCs w:val="21"/>
          <w:lang w:val="uk-UA" w:bidi="ar-SA"/>
        </w:rPr>
        <w:t>- визнання результатів підвищення кваліфікації;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851"/>
        <w:jc w:val="both"/>
        <w:textAlignment w:val="center"/>
        <w:rPr>
          <w:rFonts w:ascii="Times New Roman" w:eastAsia="Calibri" w:hAnsi="Times New Roman" w:cs="Myriad Pro"/>
          <w:szCs w:val="21"/>
          <w:lang w:val="uk-UA" w:bidi="ar-SA"/>
        </w:rPr>
      </w:pPr>
      <w:r w:rsidRPr="00B67C46">
        <w:rPr>
          <w:rFonts w:ascii="Times New Roman" w:eastAsia="Calibri" w:hAnsi="Times New Roman" w:cs="Myriad Pro"/>
          <w:b/>
          <w:szCs w:val="21"/>
          <w:lang w:val="uk-UA" w:bidi="ar-SA"/>
        </w:rPr>
        <w:t>- невизнання результатів підвищення кваліфікації</w:t>
      </w:r>
      <w:r w:rsidRPr="00B67C46">
        <w:rPr>
          <w:rFonts w:ascii="Times New Roman" w:eastAsia="Calibri" w:hAnsi="Times New Roman" w:cs="Myriad Pro"/>
          <w:b/>
          <w:color w:val="A64D79"/>
          <w:szCs w:val="21"/>
          <w:lang w:val="uk-UA" w:bidi="ar-SA"/>
        </w:rPr>
        <w:t xml:space="preserve"> </w:t>
      </w:r>
      <w:r w:rsidRPr="00B67C46">
        <w:rPr>
          <w:rFonts w:ascii="Times New Roman" w:eastAsia="Calibri" w:hAnsi="Times New Roman" w:cs="Myriad Pro"/>
          <w:szCs w:val="21"/>
          <w:lang w:val="uk-UA" w:bidi="ar-SA"/>
        </w:rPr>
        <w:t xml:space="preserve">(п. 25 Порядку № 800). 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highlight w:val="white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>1.6. Рішення педагогічної ради про невизнання результатів підвищення кваліфікації ухвалюють, якщо:</w:t>
      </w:r>
    </w:p>
    <w:p w:rsidR="00B67C46" w:rsidRPr="00B67C46" w:rsidRDefault="00B67C46" w:rsidP="00B67C46">
      <w:pPr>
        <w:widowControl/>
        <w:numPr>
          <w:ilvl w:val="0"/>
          <w:numId w:val="2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highlight w:val="white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>документ про підвищення кваліфікації не містить усієї необхідної інформації 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—</w:t>
      </w:r>
    </w:p>
    <w:p w:rsidR="00B67C46" w:rsidRPr="00B67C46" w:rsidRDefault="00B67C46" w:rsidP="00B67C46">
      <w:pPr>
        <w:widowControl/>
        <w:numPr>
          <w:ilvl w:val="0"/>
          <w:numId w:val="4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>повне найменування суб’єкта підвищення кваліфікації (для юридичних осіб) або прізвище, ім’я та по батькові (у разі наявності) фізичної особи, яка надає освітні послуги з підвищення кваліфікації педагогічним та/або науково-педагогічним працівникам (для фізичних осіб, у тому числі фізичних осіб </w:t>
      </w:r>
      <w:r w:rsidRPr="00B67C46">
        <w:rPr>
          <w:rFonts w:ascii="Times New Roman" w:eastAsia="Calibri" w:hAnsi="Times New Roman" w:cs="Myriad Pro"/>
          <w:szCs w:val="21"/>
          <w:lang w:val="uk-UA" w:bidi="ar-SA"/>
        </w:rPr>
        <w:t>—</w:t>
      </w: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 xml:space="preserve"> підприємців);</w:t>
      </w:r>
    </w:p>
    <w:p w:rsidR="00B67C46" w:rsidRPr="00B67C46" w:rsidRDefault="00B67C46" w:rsidP="00B67C46">
      <w:pPr>
        <w:widowControl/>
        <w:numPr>
          <w:ilvl w:val="0"/>
          <w:numId w:val="4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>тема (напрям, найменування), обсяг (тривалість) підвищення кваліфікації у годинах та/або кредитах ЄКТС;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>- прізвище, ім’я та по батькові (у разі наявності) особи, яка підвищила кваліфікацію;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>- опис досягнутих результатів навчання;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 xml:space="preserve">            - дата видачі та обліковий запис документа;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Myriad Pro"/>
          <w:szCs w:val="21"/>
          <w:highlight w:val="white"/>
          <w:lang w:val="uk-UA" w:bidi="ar-SA"/>
        </w:rPr>
      </w:pPr>
      <w:r w:rsidRPr="00B67C46">
        <w:rPr>
          <w:rFonts w:ascii="Times New Roman" w:eastAsia="Calibri" w:hAnsi="Times New Roman" w:cs="Myriad Pro"/>
          <w:szCs w:val="21"/>
          <w:highlight w:val="white"/>
          <w:lang w:val="uk-UA" w:bidi="ar-SA"/>
        </w:rPr>
        <w:t xml:space="preserve">     - найменування посади (у разі наявності), прізвище, ініціали (ініціал імені) особи, яка підписала документ від імені суб’єкта підвищення кваліфікації та її підпис;</w:t>
      </w:r>
    </w:p>
    <w:p w:rsidR="00B67C46" w:rsidRPr="00B67C46" w:rsidRDefault="00B67C46" w:rsidP="00B67C46">
      <w:pPr>
        <w:widowControl/>
        <w:numPr>
          <w:ilvl w:val="0"/>
          <w:numId w:val="2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highlight w:val="white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>програма підвищення кваліфікації не оприлюднена суб’єктом чи не містить усієї необхідної інформації 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—</w:t>
      </w: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 xml:space="preserve"> про її розробника (розробників), найменування, мету, напрям, зміст, обсяг (тривалість), що </w:t>
      </w: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lastRenderedPageBreak/>
        <w:t>встановлюється в годинах та/або в кредитах ЄКТС, форму (форми) підвищення кваліфікації, перелік компетентностей, що вдосконалюватимуться / набуватимуться (загальні, фахові тощо). Програма також може містити інформацію про 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—</w:t>
      </w:r>
    </w:p>
    <w:p w:rsidR="00B67C46" w:rsidRPr="00B67C46" w:rsidRDefault="00B67C46" w:rsidP="00B67C46">
      <w:pPr>
        <w:widowControl/>
        <w:numPr>
          <w:ilvl w:val="0"/>
          <w:numId w:val="2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highlight w:val="white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>суб’єкт не оприлюднює належним чином перелік виданих документів про підвищення кваліфікації з необхідною інформацією;</w:t>
      </w: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highlight w:val="white"/>
          <w:lang w:val="uk-UA" w:bidi="ar-SA"/>
        </w:rPr>
      </w:pPr>
      <w:r w:rsidRPr="00B67C46">
        <w:rPr>
          <w:rFonts w:ascii="Times New Roman" w:eastAsia="Times New Roman" w:hAnsi="Times New Roman" w:cs="Times New Roman"/>
          <w:highlight w:val="white"/>
          <w:lang w:val="uk-UA" w:bidi="ar-SA"/>
        </w:rPr>
        <w:t>1.7. У разі невизнання результатів підвищення кваліфікації педагогічна рада може:</w:t>
      </w:r>
    </w:p>
    <w:p w:rsidR="00B67C46" w:rsidRPr="00B67C46" w:rsidRDefault="00B67C46" w:rsidP="00B67C46">
      <w:pPr>
        <w:widowControl/>
        <w:numPr>
          <w:ilvl w:val="0"/>
          <w:numId w:val="3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highlight w:val="white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>надати рекомендації педагогічному працівнику щодо повторного підвищення кваліфікації в інших суб’єктів підвищення кваліфікації;</w:t>
      </w:r>
    </w:p>
    <w:p w:rsidR="00B67C46" w:rsidRPr="00B67C46" w:rsidRDefault="00B67C46" w:rsidP="00B67C46">
      <w:pPr>
        <w:widowControl/>
        <w:numPr>
          <w:ilvl w:val="0"/>
          <w:numId w:val="3"/>
        </w:numPr>
        <w:autoSpaceDE w:val="0"/>
        <w:autoSpaceDN w:val="0"/>
        <w:adjustRightInd w:val="0"/>
        <w:spacing w:after="200"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b/>
          <w:bCs/>
          <w:i/>
          <w:iCs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 xml:space="preserve">визначити неможливість подальшого включення такого суб’єкта підвищення кваліфікації до плану підвищення кваліфікації закладу освіти 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(п. 25 Порядку № 800)</w:t>
      </w:r>
      <w:r w:rsidRPr="00B67C46">
        <w:rPr>
          <w:rFonts w:ascii="Times New Roman" w:eastAsia="Calibri" w:hAnsi="Times New Roman" w:cs="Arno Pro"/>
          <w:szCs w:val="25"/>
          <w:highlight w:val="white"/>
          <w:lang w:val="uk-UA" w:bidi="ar-SA"/>
        </w:rPr>
        <w:t xml:space="preserve">. </w:t>
      </w:r>
    </w:p>
    <w:p w:rsidR="00B67C46" w:rsidRPr="00B67C46" w:rsidRDefault="00B67C46" w:rsidP="00B67C46">
      <w:pPr>
        <w:widowControl/>
        <w:tabs>
          <w:tab w:val="left" w:pos="10488"/>
        </w:tabs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b/>
          <w:color w:val="212121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bCs/>
          <w:iCs/>
          <w:szCs w:val="25"/>
          <w:lang w:val="uk-UA" w:bidi="ar-SA"/>
        </w:rPr>
        <w:t xml:space="preserve">1.8. </w:t>
      </w:r>
      <w:r w:rsidRPr="00B67C46">
        <w:rPr>
          <w:rFonts w:ascii="Times New Roman" w:eastAsia="Calibri" w:hAnsi="Times New Roman" w:cs="Arno Pro"/>
          <w:b/>
          <w:color w:val="212121"/>
          <w:szCs w:val="25"/>
          <w:lang w:val="uk-UA" w:bidi="ar-SA"/>
        </w:rPr>
        <w:t>Не пізніше 25 грудня працівник повинен поінформувати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кваліфікації. Відповідна інформація зберігається в особовій працівника відповідно до законодавства. Документи підлягають розгляду і відповідно, визнанню/невизнанню педагогічною радою закладу освіти</w:t>
      </w:r>
    </w:p>
    <w:p w:rsidR="00B67C46" w:rsidRPr="00B67C46" w:rsidRDefault="00B67C46" w:rsidP="00B67C4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284" w:firstLine="567"/>
        <w:jc w:val="both"/>
        <w:rPr>
          <w:rFonts w:ascii="Times New Roman" w:eastAsia="Times New Roman" w:hAnsi="Times New Roman" w:cs="Times New Roman"/>
          <w:color w:val="212121"/>
          <w:lang w:val="uk-UA" w:bidi="ar-SA"/>
        </w:rPr>
      </w:pP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lang w:val="uk-UA" w:bidi="ar-SA"/>
        </w:rPr>
      </w:pPr>
    </w:p>
    <w:p w:rsidR="00B67C46" w:rsidRPr="00B67C46" w:rsidRDefault="00B67C46" w:rsidP="00B67C46">
      <w:pPr>
        <w:widowControl/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</w:pPr>
      <w:r w:rsidRPr="00B67C46"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  <w:t xml:space="preserve">2. Підвищення кваліфікації шляхом </w:t>
      </w:r>
      <w:proofErr w:type="spellStart"/>
      <w:r w:rsidRPr="00B67C46"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  <w:t>інформальної</w:t>
      </w:r>
      <w:proofErr w:type="spellEnd"/>
      <w:r w:rsidRPr="00B67C46"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  <w:t xml:space="preserve"> освіти (самоосвіти)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2.1. Підвищення кваліфікації шляхом 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інформальної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 освіти (самоосвіти) можуть здійснювати педагогічні працівники, які мають науковий ступінь та/або вчене, почесне чи педагогічне звання, крім звання «старший вчитель» (п. 29 Порядку № 800).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</w:pPr>
      <w:r w:rsidRPr="00B67C46"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  <w:t xml:space="preserve">3. Підвищення кваліфікації шляхом здобуття наукового ступеня, </w:t>
      </w: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284"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</w:pPr>
      <w:r w:rsidRPr="00B67C46">
        <w:rPr>
          <w:rFonts w:ascii="Times New Roman" w:eastAsia="Times New Roman" w:hAnsi="Times New Roman" w:cs="Times New Roman"/>
          <w:b/>
          <w:bCs/>
          <w:color w:val="auto"/>
          <w:lang w:val="uk-UA" w:bidi="ar-SA"/>
        </w:rPr>
        <w:t>рівня вищої освіти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3.1. Здобуття першого (бакалаврського), другого (магістерського) рівня вищої освіти, третього (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освітньо-наукового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, 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освітньо-творчого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>) рівня, наукового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або науково-педагогічних працівників (п. 30 Порядку № 800).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>3.2. Обсяг підвищення кваліфікації шляхом здобуття наукового ступеня, рівня вищої освіти зараховується відповідно до встановленого обсягу освітньо-професійної (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освітньо-наукової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, </w:t>
      </w:r>
      <w:proofErr w:type="spellStart"/>
      <w:r w:rsidRPr="00B67C46">
        <w:rPr>
          <w:rFonts w:ascii="Times New Roman" w:eastAsia="Calibri" w:hAnsi="Times New Roman" w:cs="Arno Pro"/>
          <w:szCs w:val="25"/>
          <w:lang w:val="uk-UA" w:bidi="ar-SA"/>
        </w:rPr>
        <w:t>освітньо-творчої</w:t>
      </w:r>
      <w:proofErr w:type="spellEnd"/>
      <w:r w:rsidRPr="00B67C46">
        <w:rPr>
          <w:rFonts w:ascii="Times New Roman" w:eastAsia="Calibri" w:hAnsi="Times New Roman" w:cs="Arno Pro"/>
          <w:szCs w:val="25"/>
          <w:lang w:val="uk-UA" w:bidi="ar-SA"/>
        </w:rPr>
        <w:t>) програми в годинах або кредитах ЄКТС, за винятком визнаних (зарахованих) результатів навчання з попередньо здобутих рівнів освіти.</w:t>
      </w:r>
    </w:p>
    <w:p w:rsidR="00B67C46" w:rsidRPr="00B67C46" w:rsidRDefault="00B67C46" w:rsidP="00B67C46">
      <w:pPr>
        <w:widowControl/>
        <w:autoSpaceDE w:val="0"/>
        <w:autoSpaceDN w:val="0"/>
        <w:adjustRightInd w:val="0"/>
        <w:spacing w:line="250" w:lineRule="atLeast"/>
        <w:ind w:left="284" w:firstLine="567"/>
        <w:jc w:val="both"/>
        <w:textAlignment w:val="center"/>
        <w:rPr>
          <w:rFonts w:ascii="Times New Roman" w:eastAsia="Calibri" w:hAnsi="Times New Roman" w:cs="Arno Pro"/>
          <w:szCs w:val="25"/>
          <w:lang w:val="uk-UA" w:bidi="ar-SA"/>
        </w:rPr>
      </w:pP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3.3. Педагогічний працівник подає до педагогічної ради закладу </w:t>
      </w:r>
      <w:r w:rsidRPr="00B67C46">
        <w:rPr>
          <w:rFonts w:ascii="Times New Roman" w:eastAsia="Calibri" w:hAnsi="Times New Roman" w:cs="Arno Pro"/>
          <w:b/>
          <w:bCs/>
          <w:szCs w:val="25"/>
          <w:lang w:val="uk-UA" w:bidi="ar-SA"/>
        </w:rPr>
        <w:t>клопотання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 xml:space="preserve"> про визнання результатів підвищення кваліфікації та замість документа про підвищення кваліфікації подає</w:t>
      </w:r>
      <w:r w:rsidRPr="00B67C46">
        <w:rPr>
          <w:rFonts w:ascii="Times New Roman" w:eastAsia="Calibri" w:hAnsi="Times New Roman" w:cs="Arno Pro"/>
          <w:b/>
          <w:bCs/>
          <w:szCs w:val="25"/>
          <w:lang w:val="uk-UA" w:bidi="ar-SA"/>
        </w:rPr>
        <w:t xml:space="preserve"> 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педагогічній раді</w:t>
      </w:r>
      <w:r w:rsidRPr="00B67C46">
        <w:rPr>
          <w:rFonts w:ascii="Times New Roman" w:eastAsia="Calibri" w:hAnsi="Times New Roman" w:cs="Arno Pro"/>
          <w:b/>
          <w:bCs/>
          <w:szCs w:val="25"/>
          <w:lang w:val="uk-UA" w:bidi="ar-SA"/>
        </w:rPr>
        <w:t xml:space="preserve"> довідку з місця навчання</w:t>
      </w:r>
      <w:r w:rsidRPr="00B67C46">
        <w:rPr>
          <w:rFonts w:ascii="Times New Roman" w:eastAsia="Calibri" w:hAnsi="Times New Roman" w:cs="Arno Pro"/>
          <w:szCs w:val="25"/>
          <w:lang w:val="uk-UA" w:bidi="ar-SA"/>
        </w:rPr>
        <w:t>.</w:t>
      </w:r>
    </w:p>
    <w:p w:rsidR="00B67C46" w:rsidRPr="00B67C46" w:rsidRDefault="00B67C46" w:rsidP="00B67C4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b/>
          <w:bCs/>
          <w:highlight w:val="white"/>
          <w:lang w:val="uk-UA" w:bidi="ar-SA"/>
        </w:rPr>
      </w:pPr>
    </w:p>
    <w:p w:rsidR="004D774A" w:rsidRDefault="004D774A">
      <w:pPr>
        <w:rPr>
          <w:sz w:val="2"/>
          <w:szCs w:val="2"/>
        </w:rPr>
      </w:pPr>
      <w:bookmarkStart w:id="0" w:name="_GoBack"/>
      <w:bookmarkEnd w:id="0"/>
    </w:p>
    <w:sectPr w:rsidR="004D774A">
      <w:pgSz w:w="11900" w:h="16840"/>
      <w:pgMar w:top="534" w:right="248" w:bottom="534" w:left="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567" w:rsidRDefault="00AA2567">
      <w:r>
        <w:separator/>
      </w:r>
    </w:p>
  </w:endnote>
  <w:endnote w:type="continuationSeparator" w:id="0">
    <w:p w:rsidR="00AA2567" w:rsidRDefault="00AA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567" w:rsidRDefault="00AA2567"/>
  </w:footnote>
  <w:footnote w:type="continuationSeparator" w:id="0">
    <w:p w:rsidR="00AA2567" w:rsidRDefault="00AA25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7671"/>
    <w:multiLevelType w:val="hybridMultilevel"/>
    <w:tmpl w:val="E146EE6A"/>
    <w:lvl w:ilvl="0" w:tplc="2F58AF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8604B9"/>
    <w:multiLevelType w:val="hybridMultilevel"/>
    <w:tmpl w:val="B2D8746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02717"/>
    <w:multiLevelType w:val="hybridMultilevel"/>
    <w:tmpl w:val="CD40CAAA"/>
    <w:lvl w:ilvl="0" w:tplc="04220011">
      <w:start w:val="1"/>
      <w:numFmt w:val="decimal"/>
      <w:lvlText w:val="%1)"/>
      <w:lvlJc w:val="left"/>
      <w:pPr>
        <w:ind w:left="1231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3">
    <w:nsid w:val="6F573389"/>
    <w:multiLevelType w:val="hybridMultilevel"/>
    <w:tmpl w:val="B37409E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4A"/>
    <w:rsid w:val="004D774A"/>
    <w:rsid w:val="00587FEA"/>
    <w:rsid w:val="00AA2567"/>
    <w:rsid w:val="00B6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C4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7C4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C4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7C4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3998</Words>
  <Characters>2280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2026-03-26T10:10:00Z</dcterms:created>
  <dcterms:modified xsi:type="dcterms:W3CDTF">2026-03-26T10:14:00Z</dcterms:modified>
</cp:coreProperties>
</file>