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5C" w:rsidRPr="0084345C" w:rsidRDefault="0084345C" w:rsidP="0084345C">
      <w:pPr>
        <w:pStyle w:val="a3"/>
        <w:numPr>
          <w:ilvl w:val="0"/>
          <w:numId w:val="1"/>
        </w:numPr>
        <w:spacing w:before="134" w:line="240" w:lineRule="auto"/>
        <w:ind w:left="0"/>
        <w:rPr>
          <w:rStyle w:val="FontStyle15"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-398145</wp:posOffset>
            </wp:positionV>
            <wp:extent cx="1485900" cy="1533525"/>
            <wp:effectExtent l="0" t="0" r="0" b="0"/>
            <wp:wrapNone/>
            <wp:docPr id="9" name="Рисунок 9" descr="C:\Users\ДНЗ№13_3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НЗ№13_3\Desktop\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.05pt;margin-top:-.95pt;width:467.25pt;height:57.05pt;z-index:-251656192;mso-position-horizontal-relative:text;mso-position-vertical-relative:text;mso-width-relative:page;mso-height-relative:page" wrapcoords="7766 -284 -104 0 -104 13358 -1283 13926 -1317 14211 -728 17905 -728 21316 2080 22168 15463 22168 15637 22168 19138 21316 19762 19895 19312 17905 20976 17905 21635 16484 21635 4547 21496 3695 21496 -284 8044 -284 7766 -28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ради для батьків ліворуких дітей"/>
            <w10:wrap type="tight"/>
          </v:shape>
        </w:pict>
      </w:r>
      <w:r w:rsidRPr="0084345C">
        <w:rPr>
          <w:rStyle w:val="FontStyle15"/>
          <w:sz w:val="28"/>
          <w:szCs w:val="28"/>
          <w:lang w:val="uk-UA" w:eastAsia="uk-UA"/>
        </w:rPr>
        <w:t>Зробіть так, щоб ваша дитина за жодних обставин не відчувала вашого нега</w:t>
      </w:r>
      <w:r w:rsidRPr="0084345C">
        <w:rPr>
          <w:rStyle w:val="FontStyle15"/>
          <w:sz w:val="28"/>
          <w:szCs w:val="28"/>
          <w:lang w:val="uk-UA" w:eastAsia="uk-UA"/>
        </w:rPr>
        <w:softHyphen/>
        <w:t>тивного чи жалісливого ставлення щодо її ліворукості.</w:t>
      </w:r>
    </w:p>
    <w:p w:rsidR="0084345C" w:rsidRPr="00A02C8C" w:rsidRDefault="0084345C" w:rsidP="0084345C">
      <w:pPr>
        <w:pStyle w:val="Style6"/>
        <w:widowControl/>
        <w:numPr>
          <w:ilvl w:val="0"/>
          <w:numId w:val="1"/>
        </w:numPr>
        <w:spacing w:before="226" w:line="240" w:lineRule="auto"/>
        <w:ind w:left="0"/>
        <w:rPr>
          <w:rStyle w:val="FontStyle15"/>
          <w:sz w:val="28"/>
          <w:szCs w:val="28"/>
          <w:lang w:val="uk-UA" w:eastAsia="uk-UA"/>
        </w:rPr>
      </w:pPr>
      <w:r w:rsidRPr="00A02C8C">
        <w:rPr>
          <w:rStyle w:val="FontStyle15"/>
          <w:sz w:val="28"/>
          <w:szCs w:val="28"/>
          <w:lang w:val="uk-UA" w:eastAsia="uk-UA"/>
        </w:rPr>
        <w:t>Не драматизуйте ситуації невдач. Переконуйте дитину, що не існує проблем, які не можна розв'язати з вашою допомогою. Дитина має бути впевнена, що будь-які помилки й недоліки можна виправити.</w:t>
      </w:r>
    </w:p>
    <w:p w:rsidR="0084345C" w:rsidRPr="00A02C8C" w:rsidRDefault="0084345C" w:rsidP="0084345C">
      <w:pPr>
        <w:pStyle w:val="Style6"/>
        <w:widowControl/>
        <w:numPr>
          <w:ilvl w:val="0"/>
          <w:numId w:val="1"/>
        </w:numPr>
        <w:spacing w:before="230" w:line="240" w:lineRule="auto"/>
        <w:ind w:left="0"/>
        <w:rPr>
          <w:rStyle w:val="FontStyle15"/>
          <w:sz w:val="28"/>
          <w:szCs w:val="28"/>
          <w:lang w:val="uk-UA" w:eastAsia="uk-UA"/>
        </w:rPr>
      </w:pPr>
      <w:r w:rsidRPr="00A02C8C">
        <w:rPr>
          <w:rStyle w:val="FontStyle15"/>
          <w:sz w:val="28"/>
          <w:szCs w:val="28"/>
          <w:lang w:val="uk-UA" w:eastAsia="uk-UA"/>
        </w:rPr>
        <w:t>Не дозволяйте зароджуватися в серці вашої дитини почуттям невпевненості і страху перед невдачею.</w:t>
      </w:r>
    </w:p>
    <w:p w:rsidR="0084345C" w:rsidRPr="00A02C8C" w:rsidRDefault="0084345C" w:rsidP="0084345C">
      <w:pPr>
        <w:pStyle w:val="Style6"/>
        <w:widowControl/>
        <w:numPr>
          <w:ilvl w:val="0"/>
          <w:numId w:val="1"/>
        </w:numPr>
        <w:spacing w:before="226" w:line="240" w:lineRule="auto"/>
        <w:ind w:left="0"/>
        <w:rPr>
          <w:rStyle w:val="FontStyle15"/>
          <w:sz w:val="28"/>
          <w:szCs w:val="28"/>
          <w:lang w:val="uk-UA" w:eastAsia="uk-UA"/>
        </w:rPr>
      </w:pPr>
      <w:r w:rsidRPr="00A02C8C">
        <w:rPr>
          <w:rStyle w:val="FontStyle15"/>
          <w:sz w:val="28"/>
          <w:szCs w:val="28"/>
          <w:lang w:val="uk-UA" w:eastAsia="uk-UA"/>
        </w:rPr>
        <w:t>Займайтеся з дитиною ліпленням, малюванням, вишиванням або в'язанням вузликів на мотузці тощо. Такі вправи дають змогу розвивати дрібну мотори</w:t>
      </w:r>
      <w:r w:rsidRPr="00A02C8C">
        <w:rPr>
          <w:rStyle w:val="FontStyle15"/>
          <w:sz w:val="28"/>
          <w:szCs w:val="28"/>
          <w:lang w:val="uk-UA" w:eastAsia="uk-UA"/>
        </w:rPr>
        <w:softHyphen/>
        <w:t>ку та координацію рухів. Окрім того, тренуйте зорово-просторове сприймання дитини.</w:t>
      </w:r>
    </w:p>
    <w:p w:rsidR="0084345C" w:rsidRPr="00A02C8C" w:rsidRDefault="0084345C" w:rsidP="0084345C">
      <w:pPr>
        <w:pStyle w:val="Style6"/>
        <w:widowControl/>
        <w:numPr>
          <w:ilvl w:val="0"/>
          <w:numId w:val="1"/>
        </w:numPr>
        <w:spacing w:before="221" w:line="240" w:lineRule="auto"/>
        <w:ind w:left="0"/>
        <w:rPr>
          <w:rStyle w:val="FontStyle15"/>
          <w:sz w:val="28"/>
          <w:szCs w:val="28"/>
          <w:lang w:val="uk-UA" w:eastAsia="uk-UA"/>
        </w:rPr>
      </w:pPr>
      <w:r w:rsidRPr="00A02C8C">
        <w:rPr>
          <w:rStyle w:val="FontStyle15"/>
          <w:sz w:val="28"/>
          <w:szCs w:val="28"/>
          <w:lang w:val="uk-UA" w:eastAsia="uk-UA"/>
        </w:rPr>
        <w:t>Плануйте для дитини раціональний режим дня. Зазвичай ліворука дитина легко збуджується і швидко стомлюється, тому її життєдіяльність варто спла</w:t>
      </w:r>
      <w:r w:rsidRPr="00A02C8C">
        <w:rPr>
          <w:rStyle w:val="FontStyle15"/>
          <w:sz w:val="28"/>
          <w:szCs w:val="28"/>
          <w:lang w:val="uk-UA" w:eastAsia="uk-UA"/>
        </w:rPr>
        <w:softHyphen/>
        <w:t>нувати так, щоб вона не зазнавала перевантажень та перевтоми.</w:t>
      </w:r>
    </w:p>
    <w:p w:rsidR="0084345C" w:rsidRPr="00A02C8C" w:rsidRDefault="0084345C" w:rsidP="0084345C">
      <w:pPr>
        <w:pStyle w:val="Style7"/>
        <w:widowControl/>
        <w:numPr>
          <w:ilvl w:val="0"/>
          <w:numId w:val="1"/>
        </w:numPr>
        <w:spacing w:before="226" w:line="240" w:lineRule="auto"/>
        <w:ind w:left="0"/>
        <w:jc w:val="both"/>
        <w:rPr>
          <w:rStyle w:val="FontStyle15"/>
          <w:sz w:val="28"/>
          <w:szCs w:val="28"/>
          <w:lang w:val="uk-UA" w:eastAsia="uk-UA"/>
        </w:rPr>
      </w:pPr>
      <w:r w:rsidRPr="0084345C">
        <w:rPr>
          <w:rStyle w:val="FontStyle15"/>
          <w:b/>
          <w:sz w:val="28"/>
          <w:szCs w:val="28"/>
          <w:lang w:val="uk-UA" w:eastAsia="uk-UA"/>
        </w:rPr>
        <w:t>Пам'ятайте:</w:t>
      </w:r>
      <w:r w:rsidRPr="00A02C8C">
        <w:rPr>
          <w:rStyle w:val="FontStyle15"/>
          <w:sz w:val="28"/>
          <w:szCs w:val="28"/>
          <w:lang w:val="uk-UA" w:eastAsia="uk-UA"/>
        </w:rPr>
        <w:t xml:space="preserve"> кожна дитина має розуміти, що вона має право на помилку. Також вона має бути впевнена в тому, що за помилки її не каратимуть, але вона має їх виправляти.</w:t>
      </w:r>
    </w:p>
    <w:p w:rsidR="0084345C" w:rsidRPr="00A02C8C" w:rsidRDefault="0084345C" w:rsidP="0084345C">
      <w:pPr>
        <w:pStyle w:val="Style6"/>
        <w:widowControl/>
        <w:numPr>
          <w:ilvl w:val="0"/>
          <w:numId w:val="2"/>
        </w:numPr>
        <w:spacing w:before="226" w:line="240" w:lineRule="auto"/>
        <w:ind w:left="0"/>
        <w:rPr>
          <w:rStyle w:val="FontStyle15"/>
          <w:sz w:val="28"/>
          <w:szCs w:val="28"/>
          <w:lang w:val="uk-UA" w:eastAsia="uk-UA"/>
        </w:rPr>
      </w:pPr>
      <w:r w:rsidRPr="00A02C8C">
        <w:rPr>
          <w:rStyle w:val="FontStyle15"/>
          <w:sz w:val="28"/>
          <w:szCs w:val="28"/>
          <w:lang w:val="uk-UA" w:eastAsia="uk-UA"/>
        </w:rPr>
        <w:t>Надавайте дитині більше самостійності під час користування різними пред</w:t>
      </w:r>
      <w:r w:rsidRPr="00A02C8C">
        <w:rPr>
          <w:rStyle w:val="FontStyle15"/>
          <w:sz w:val="28"/>
          <w:szCs w:val="28"/>
          <w:lang w:val="uk-UA" w:eastAsia="uk-UA"/>
        </w:rPr>
        <w:softHyphen/>
        <w:t>метами — олівцями, пензлями, фломастерами, маркерами, альбомами чи зо</w:t>
      </w:r>
      <w:r w:rsidRPr="00A02C8C">
        <w:rPr>
          <w:rStyle w:val="FontStyle15"/>
          <w:sz w:val="28"/>
          <w:szCs w:val="28"/>
          <w:lang w:val="uk-UA" w:eastAsia="uk-UA"/>
        </w:rPr>
        <w:softHyphen/>
        <w:t>шитами. Також пом'якшуйте для неї «правила» роботи із цими предметами.</w:t>
      </w:r>
    </w:p>
    <w:p w:rsidR="0084345C" w:rsidRPr="00A02C8C" w:rsidRDefault="0084345C" w:rsidP="0084345C">
      <w:pPr>
        <w:pStyle w:val="Style6"/>
        <w:widowControl/>
        <w:numPr>
          <w:ilvl w:val="0"/>
          <w:numId w:val="2"/>
        </w:numPr>
        <w:spacing w:before="221" w:line="240" w:lineRule="auto"/>
        <w:ind w:left="0"/>
        <w:rPr>
          <w:rStyle w:val="FontStyle15"/>
          <w:sz w:val="28"/>
          <w:szCs w:val="28"/>
          <w:lang w:val="uk-UA" w:eastAsia="uk-UA"/>
        </w:rPr>
      </w:pPr>
      <w:r w:rsidRPr="00A02C8C">
        <w:rPr>
          <w:rStyle w:val="FontStyle15"/>
          <w:sz w:val="28"/>
          <w:szCs w:val="28"/>
          <w:lang w:val="uk-UA" w:eastAsia="uk-UA"/>
        </w:rPr>
        <w:t>Організуйте для дитини таке робоче чи ігрове місце, щоб під час малювання, розглядання малюнків чи письма світло (денне або електричне) падало з пра</w:t>
      </w:r>
      <w:r w:rsidRPr="00A02C8C">
        <w:rPr>
          <w:rStyle w:val="FontStyle15"/>
          <w:sz w:val="28"/>
          <w:szCs w:val="28"/>
          <w:lang w:val="uk-UA" w:eastAsia="uk-UA"/>
        </w:rPr>
        <w:softHyphen/>
        <w:t>вого боку.</w:t>
      </w:r>
    </w:p>
    <w:p w:rsidR="0084345C" w:rsidRPr="00A02C8C" w:rsidRDefault="0084345C" w:rsidP="0084345C">
      <w:pPr>
        <w:pStyle w:val="Style7"/>
        <w:widowControl/>
        <w:numPr>
          <w:ilvl w:val="0"/>
          <w:numId w:val="2"/>
        </w:numPr>
        <w:spacing w:before="206" w:line="240" w:lineRule="auto"/>
        <w:ind w:left="0"/>
        <w:jc w:val="both"/>
        <w:rPr>
          <w:rStyle w:val="FontStyle15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384175</wp:posOffset>
            </wp:positionV>
            <wp:extent cx="1562100" cy="1933575"/>
            <wp:effectExtent l="19050" t="0" r="0" b="0"/>
            <wp:wrapNone/>
            <wp:docPr id="1" name="Рисунок 1" descr="ÐÐ°ÑÑÐ¸Ð½ÐºÐ¸ Ð¿Ð¾ Ð·Ð°Ð¿ÑÐ¾ÑÑ ÐºÐ°ÑÑÐ¸Ð½ÐºÐ¸ Ð»Ð¾Ð³Ð¾Ð¿Ðµ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»Ð¾Ð³Ð¾Ð¿ÐµÐ´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2C8C">
        <w:rPr>
          <w:rStyle w:val="FontStyle15"/>
          <w:sz w:val="28"/>
          <w:szCs w:val="28"/>
          <w:lang w:val="uk-UA" w:eastAsia="uk-UA"/>
        </w:rPr>
        <w:t>Подбайте, щоб у дитини був електронний годинник, оскільки у ліворуких ді</w:t>
      </w:r>
      <w:r w:rsidRPr="00A02C8C">
        <w:rPr>
          <w:rStyle w:val="FontStyle15"/>
          <w:sz w:val="28"/>
          <w:szCs w:val="28"/>
          <w:lang w:val="uk-UA" w:eastAsia="uk-UA"/>
        </w:rPr>
        <w:softHyphen/>
        <w:t>тей виникають проблеми із визначенням часу на циферблаті з годинникови</w:t>
      </w:r>
      <w:r w:rsidRPr="00A02C8C">
        <w:rPr>
          <w:rStyle w:val="FontStyle15"/>
          <w:sz w:val="28"/>
          <w:szCs w:val="28"/>
          <w:lang w:val="uk-UA" w:eastAsia="uk-UA"/>
        </w:rPr>
        <w:softHyphen/>
        <w:t>ми стрілками.</w:t>
      </w:r>
    </w:p>
    <w:p w:rsidR="0084345C" w:rsidRDefault="0084345C" w:rsidP="0084345C">
      <w:pPr>
        <w:pStyle w:val="Style7"/>
        <w:widowControl/>
        <w:spacing w:before="230" w:line="240" w:lineRule="auto"/>
        <w:jc w:val="center"/>
        <w:rPr>
          <w:rStyle w:val="FontStyle15"/>
          <w:b/>
          <w:sz w:val="28"/>
          <w:szCs w:val="28"/>
          <w:lang w:val="uk-UA" w:eastAsia="uk-UA"/>
        </w:rPr>
      </w:pPr>
    </w:p>
    <w:p w:rsidR="0084345C" w:rsidRPr="0084345C" w:rsidRDefault="0084345C" w:rsidP="0084345C">
      <w:pPr>
        <w:pStyle w:val="Style7"/>
        <w:widowControl/>
        <w:spacing w:before="230" w:line="240" w:lineRule="auto"/>
        <w:jc w:val="center"/>
        <w:rPr>
          <w:rStyle w:val="FontStyle15"/>
          <w:b/>
          <w:sz w:val="28"/>
          <w:szCs w:val="28"/>
          <w:lang w:val="uk-UA" w:eastAsia="uk-UA"/>
        </w:rPr>
      </w:pPr>
      <w:r w:rsidRPr="0084345C">
        <w:rPr>
          <w:rStyle w:val="FontStyle15"/>
          <w:b/>
          <w:sz w:val="28"/>
          <w:szCs w:val="28"/>
          <w:lang w:val="uk-UA" w:eastAsia="uk-UA"/>
        </w:rPr>
        <w:t>Пам'ятайте, що ваша дитина неповторна!</w:t>
      </w:r>
      <w:r w:rsidRPr="0084345C">
        <w:rPr>
          <w:noProof/>
        </w:rPr>
        <w:t xml:space="preserve"> </w:t>
      </w:r>
    </w:p>
    <w:p w:rsidR="00B86B1B" w:rsidRDefault="00B86B1B"/>
    <w:sectPr w:rsidR="00B86B1B" w:rsidSect="0084345C"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84967"/>
    <w:multiLevelType w:val="hybridMultilevel"/>
    <w:tmpl w:val="9484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B311E"/>
    <w:multiLevelType w:val="hybridMultilevel"/>
    <w:tmpl w:val="DC04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45C"/>
    <w:rsid w:val="0084345C"/>
    <w:rsid w:val="00B8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84345C"/>
    <w:pPr>
      <w:widowControl w:val="0"/>
      <w:autoSpaceDE w:val="0"/>
      <w:autoSpaceDN w:val="0"/>
      <w:adjustRightInd w:val="0"/>
      <w:spacing w:after="0" w:line="240" w:lineRule="exact"/>
      <w:ind w:hanging="250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345C"/>
    <w:pPr>
      <w:widowControl w:val="0"/>
      <w:autoSpaceDE w:val="0"/>
      <w:autoSpaceDN w:val="0"/>
      <w:adjustRightInd w:val="0"/>
      <w:spacing w:after="0" w:line="240" w:lineRule="exact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4345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43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ДНЗ№13_3</dc:creator>
  <cp:lastModifiedBy>ДНЗ№13_3</cp:lastModifiedBy>
  <cp:revision>1</cp:revision>
  <dcterms:created xsi:type="dcterms:W3CDTF">2018-10-09T09:07:00Z</dcterms:created>
  <dcterms:modified xsi:type="dcterms:W3CDTF">2018-10-09T09:16:00Z</dcterms:modified>
</cp:coreProperties>
</file>